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CECFF">
    <v:background id="_x0000_s1025" o:bwmode="white" fillcolor="#ccecff">
      <v:fill r:id="rId4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="000F0B23">
        <w:rPr>
          <w:rFonts w:ascii="Times New Roman" w:hAnsi="Times New Roman"/>
          <w:sz w:val="24"/>
          <w:szCs w:val="24"/>
        </w:rPr>
        <w:t>«</w:t>
      </w:r>
      <w:r w:rsidR="00AC2B5A">
        <w:rPr>
          <w:rFonts w:ascii="Times New Roman" w:hAnsi="Times New Roman"/>
          <w:sz w:val="24"/>
          <w:szCs w:val="24"/>
        </w:rPr>
        <w:t>Начальное техническое моделирование</w:t>
      </w:r>
      <w:r w:rsidR="000F0B23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r w:rsidRPr="00B06928">
        <w:rPr>
          <w:rFonts w:ascii="Times New Roman" w:hAnsi="Times New Roman"/>
          <w:sz w:val="24"/>
          <w:szCs w:val="24"/>
        </w:rPr>
        <w:t xml:space="preserve">дополнительная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общеобразовательная программа  </w:t>
      </w:r>
      <w:r w:rsidR="00440EAA">
        <w:rPr>
          <w:rFonts w:ascii="Times New Roman" w:hAnsi="Times New Roman"/>
          <w:sz w:val="24"/>
          <w:szCs w:val="24"/>
        </w:rPr>
        <w:t>«</w:t>
      </w:r>
      <w:r w:rsidR="00AC2B5A">
        <w:rPr>
          <w:rFonts w:ascii="Times New Roman" w:hAnsi="Times New Roman"/>
          <w:sz w:val="24"/>
          <w:szCs w:val="24"/>
        </w:rPr>
        <w:t>Начальное техническое моделирование</w:t>
      </w:r>
      <w:r w:rsidR="00440EAA">
        <w:rPr>
          <w:rFonts w:ascii="Times New Roman" w:hAnsi="Times New Roman"/>
          <w:sz w:val="24"/>
          <w:szCs w:val="24"/>
        </w:rPr>
        <w:t>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AC2B5A">
        <w:rPr>
          <w:rFonts w:ascii="Times New Roman" w:hAnsi="Times New Roman"/>
          <w:sz w:val="24"/>
          <w:szCs w:val="24"/>
        </w:rPr>
        <w:t>8</w:t>
      </w:r>
      <w:r w:rsidRPr="00B06928">
        <w:rPr>
          <w:rFonts w:ascii="Times New Roman" w:hAnsi="Times New Roman"/>
          <w:sz w:val="24"/>
          <w:szCs w:val="24"/>
        </w:rPr>
        <w:t>-1</w:t>
      </w:r>
      <w:r w:rsidR="00440EAA">
        <w:rPr>
          <w:rFonts w:ascii="Times New Roman" w:hAnsi="Times New Roman"/>
          <w:sz w:val="24"/>
          <w:szCs w:val="24"/>
        </w:rPr>
        <w:t>2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AC2B5A">
        <w:rPr>
          <w:rFonts w:ascii="Times New Roman" w:hAnsi="Times New Roman"/>
          <w:sz w:val="24"/>
          <w:szCs w:val="24"/>
        </w:rPr>
        <w:t>техническая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D018BD" w:rsidRPr="00E23305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E23305" w:rsidRDefault="00AC2B5A" w:rsidP="00E23305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</w:t>
      </w:r>
      <w:r w:rsidR="000E4A5B"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5D00EB" w:rsidRDefault="00440EAA" w:rsidP="005D00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5D00EB">
        <w:rPr>
          <w:rFonts w:ascii="Times New Roman" w:hAnsi="Times New Roman"/>
          <w:sz w:val="24"/>
          <w:szCs w:val="24"/>
        </w:rPr>
        <w:t xml:space="preserve">           Дополнительная общеобразовательная программа является общеразвивающей. </w:t>
      </w:r>
      <w:r w:rsidR="005D00EB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5D00EB" w:rsidRPr="00440EAA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рограмма </w:t>
      </w:r>
      <w:r w:rsidR="005D00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D00EB" w:rsidRDefault="005D00EB" w:rsidP="005D00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развивает пространственное мышление и творческий потенциал у обучающихся. Содействует развитию у детей младшего школьного возраста способностей к техническому творчеству, самоопределению, социальной адаптации в обществе. В процессе обучения вырабатываются социально ценные навыки поведения и общения. Программа «Начальное техническое моделирование» позволяет развить индивидуальные творческие способности, накопить опыт в процессе изготовления моделей разной сложности, развить полученные знания и приобретенные трудовые навыки. Обучающиеся получают дополнительную информацию по изучаемым в школе предметам (технологии, истории, окружающему миру).</w:t>
      </w:r>
    </w:p>
    <w:p w:rsidR="005D00EB" w:rsidRDefault="005D00EB" w:rsidP="005D00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Учащиеся смогут реализовать полученные знания и навыки, участвуя в соревнованиях различного уровня.</w:t>
      </w:r>
    </w:p>
    <w:p w:rsidR="005D00EB" w:rsidRDefault="005D00EB" w:rsidP="005D00EB">
      <w:pPr>
        <w:spacing w:after="0" w:line="240" w:lineRule="auto"/>
        <w:rPr>
          <w:noProof/>
          <w:lang w:eastAsia="ru-RU"/>
        </w:rPr>
      </w:pPr>
    </w:p>
    <w:p w:rsidR="005D00EB" w:rsidRDefault="005D00EB" w:rsidP="005D00EB">
      <w:pPr>
        <w:spacing w:after="0" w:line="240" w:lineRule="auto"/>
        <w:jc w:val="center"/>
        <w:rPr>
          <w:noProof/>
          <w:lang w:eastAsia="ru-RU"/>
        </w:rPr>
      </w:pPr>
    </w:p>
    <w:p w:rsidR="001B78A1" w:rsidRDefault="005D00EB" w:rsidP="005D00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236E1CB" wp14:editId="4E80F612">
            <wp:extent cx="3406775" cy="2555081"/>
            <wp:effectExtent l="171450" t="133350" r="136525" b="226695"/>
            <wp:docPr id="1" name="Рисунок 1" descr="D:\картинки1\картин(4)\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ртинки1\картин(4)\img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798" cy="2557348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1B78A1" w:rsidRDefault="001B78A1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8A1" w:rsidRDefault="001B78A1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8A1" w:rsidRDefault="001B78A1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8A1" w:rsidRDefault="001B78A1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8A1" w:rsidRDefault="001B78A1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3305" w:rsidRPr="005E0D51" w:rsidRDefault="00E23305" w:rsidP="005D00EB">
      <w:bookmarkStart w:id="0" w:name="_GoBack"/>
      <w:bookmarkEnd w:id="0"/>
    </w:p>
    <w:sectPr w:rsidR="00E23305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0F0B23"/>
    <w:rsid w:val="0012018A"/>
    <w:rsid w:val="001B78A1"/>
    <w:rsid w:val="001E59C4"/>
    <w:rsid w:val="0020772C"/>
    <w:rsid w:val="002573E5"/>
    <w:rsid w:val="002D627E"/>
    <w:rsid w:val="003437EE"/>
    <w:rsid w:val="00353B19"/>
    <w:rsid w:val="00375133"/>
    <w:rsid w:val="00411456"/>
    <w:rsid w:val="00440EAA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49C5"/>
    <w:rsid w:val="00567F33"/>
    <w:rsid w:val="005975E2"/>
    <w:rsid w:val="005D00EB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A6D78"/>
    <w:rsid w:val="007D195C"/>
    <w:rsid w:val="007F76BA"/>
    <w:rsid w:val="0083727F"/>
    <w:rsid w:val="008755A3"/>
    <w:rsid w:val="008E4022"/>
    <w:rsid w:val="00930D47"/>
    <w:rsid w:val="00931DD5"/>
    <w:rsid w:val="009B32D7"/>
    <w:rsid w:val="00A10C89"/>
    <w:rsid w:val="00A87873"/>
    <w:rsid w:val="00AC2B5A"/>
    <w:rsid w:val="00AD6396"/>
    <w:rsid w:val="00B06928"/>
    <w:rsid w:val="00BF2065"/>
    <w:rsid w:val="00C75CC1"/>
    <w:rsid w:val="00D018BD"/>
    <w:rsid w:val="00D12446"/>
    <w:rsid w:val="00D40055"/>
    <w:rsid w:val="00E06AC1"/>
    <w:rsid w:val="00E23305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  <w15:docId w15:val="{C009309B-6725-4C6F-8F1B-F76FE718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5703A-FF3F-4749-BCEE-A36D1EEB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ДМЦ</cp:lastModifiedBy>
  <cp:revision>31</cp:revision>
  <cp:lastPrinted>2016-04-08T11:00:00Z</cp:lastPrinted>
  <dcterms:created xsi:type="dcterms:W3CDTF">2016-03-23T07:03:00Z</dcterms:created>
  <dcterms:modified xsi:type="dcterms:W3CDTF">2016-04-08T11:01:00Z</dcterms:modified>
</cp:coreProperties>
</file>