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ECFF">
    <v:background id="_x0000_s1025" o:bwmode="white" fillcolor="#ccecff">
      <v:fill r:id="rId5" o:title="Волны" type="pattern"/>
    </v:background>
  </w:background>
  <w:body>
    <w:p w:rsidR="00065DBB" w:rsidRDefault="00065DBB" w:rsidP="00F33B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8279"/>
      </w:tblGrid>
      <w:tr w:rsidR="00F33BFA" w:rsidTr="0052286A">
        <w:trPr>
          <w:trHeight w:val="1988"/>
        </w:trPr>
        <w:tc>
          <w:tcPr>
            <w:tcW w:w="1985" w:type="dxa"/>
          </w:tcPr>
          <w:p w:rsidR="00F33BFA" w:rsidRDefault="00F33BFA" w:rsidP="00F33BFA">
            <w:pPr>
              <w:ind w:righ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55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3120" behindDoc="1" locked="0" layoutInCell="1" allowOverlap="1" wp14:anchorId="2CF4E881" wp14:editId="4A885668">
                  <wp:simplePos x="0" y="0"/>
                  <wp:positionH relativeFrom="margin">
                    <wp:posOffset>111125</wp:posOffset>
                  </wp:positionH>
                  <wp:positionV relativeFrom="margin">
                    <wp:posOffset>118745</wp:posOffset>
                  </wp:positionV>
                  <wp:extent cx="942975" cy="938530"/>
                  <wp:effectExtent l="0" t="0" r="9525" b="0"/>
                  <wp:wrapSquare wrapText="bothSides"/>
                  <wp:docPr id="7" name="Рисунок 7" descr="G:\CorelDRAW X3 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:\CorelDRAW X3 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38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79" w:type="dxa"/>
          </w:tcPr>
          <w:p w:rsidR="00F33BFA" w:rsidRPr="0083727F" w:rsidRDefault="00F33BFA" w:rsidP="0083727F">
            <w:pP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</w:pP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Муниципальное бюджетное образовательное учреждение </w:t>
            </w: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дополнительного образования</w:t>
            </w:r>
          </w:p>
          <w:p w:rsidR="00F33BFA" w:rsidRPr="0048112F" w:rsidRDefault="00F33BFA" w:rsidP="0083727F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«Детский морской центр «Североморец»</w:t>
            </w: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0395" w:rsidRPr="00607959" w:rsidRDefault="00690395" w:rsidP="004811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21AE" w:rsidRPr="002F21AE" w:rsidRDefault="002F21AE" w:rsidP="002F21AE">
      <w:pPr>
        <w:pStyle w:val="a8"/>
        <w:jc w:val="both"/>
        <w:rPr>
          <w:rFonts w:ascii="Verdana" w:eastAsia="Times New Roman" w:hAnsi="Verdana"/>
          <w:color w:val="000000"/>
          <w:sz w:val="16"/>
          <w:szCs w:val="16"/>
          <w:lang w:eastAsia="ru-RU"/>
        </w:rPr>
      </w:pPr>
      <w:r>
        <w:rPr>
          <w:b/>
          <w:color w:val="244061" w:themeColor="accent1" w:themeShade="80"/>
        </w:rPr>
        <w:t xml:space="preserve"> </w:t>
      </w:r>
      <w:r w:rsidR="00B06928">
        <w:rPr>
          <w:b/>
          <w:color w:val="244061" w:themeColor="accent1" w:themeShade="80"/>
        </w:rPr>
        <w:t xml:space="preserve"> </w:t>
      </w:r>
      <w:r w:rsidRPr="002F21AE">
        <w:rPr>
          <w:rFonts w:ascii="Verdana" w:eastAsia="Times New Roman" w:hAnsi="Verdana"/>
          <w:color w:val="000000"/>
          <w:sz w:val="20"/>
          <w:szCs w:val="20"/>
          <w:lang w:eastAsia="ru-RU"/>
        </w:rPr>
        <w:t>Целью работы Детского морского центра "Североморец" является организация досуга детей во внеурочное время, профессиональная ориентация учащихся на морские профессии, получение дополнительного образования, военно-патриотическое воспитание школьников.</w:t>
      </w:r>
      <w:r w:rsidRPr="002F21AE">
        <w:rPr>
          <w:rFonts w:ascii="Verdana" w:eastAsia="Times New Roman" w:hAnsi="Verdana"/>
          <w:color w:val="000000"/>
          <w:sz w:val="16"/>
          <w:szCs w:val="16"/>
          <w:lang w:eastAsia="ru-RU"/>
        </w:rPr>
        <w:br/>
        <w:t> </w:t>
      </w:r>
    </w:p>
    <w:p w:rsidR="002F21AE" w:rsidRDefault="002F21AE" w:rsidP="002F21AE">
      <w:pPr>
        <w:spacing w:before="100" w:beforeAutospacing="1" w:after="100" w:afterAutospacing="1" w:line="240" w:lineRule="auto"/>
        <w:rPr>
          <w:rFonts w:ascii="Verdana" w:eastAsia="Times New Roman" w:hAnsi="Verdana"/>
          <w:color w:val="000000"/>
          <w:sz w:val="16"/>
          <w:szCs w:val="16"/>
          <w:lang w:eastAsia="ru-RU"/>
        </w:rPr>
      </w:pPr>
      <w:r w:rsidRPr="002F21AE">
        <w:rPr>
          <w:rFonts w:ascii="Verdana" w:eastAsia="Times New Roman" w:hAnsi="Verdana"/>
          <w:b/>
          <w:bCs/>
          <w:color w:val="000080"/>
          <w:sz w:val="20"/>
          <w:szCs w:val="20"/>
          <w:lang w:eastAsia="ru-RU"/>
        </w:rPr>
        <w:t>Детский морской центр "Североморец" ведет свою работу по следующим направлениям:</w:t>
      </w:r>
    </w:p>
    <w:p w:rsidR="002F21AE" w:rsidRPr="002F21AE" w:rsidRDefault="002F21AE" w:rsidP="002F21AE">
      <w:pPr>
        <w:spacing w:before="100" w:beforeAutospacing="1" w:after="100" w:afterAutospacing="1" w:line="240" w:lineRule="auto"/>
        <w:rPr>
          <w:rFonts w:ascii="Verdana" w:eastAsia="Times New Roman" w:hAnsi="Verdana"/>
          <w:color w:val="000000"/>
          <w:sz w:val="16"/>
          <w:szCs w:val="16"/>
          <w:lang w:eastAsia="ru-RU"/>
        </w:rPr>
      </w:pPr>
      <w:proofErr w:type="gramStart"/>
      <w:r w:rsidRPr="002F21AE">
        <w:rPr>
          <w:rFonts w:ascii="Verdana" w:eastAsia="Times New Roman" w:hAnsi="Verdana"/>
          <w:color w:val="000000"/>
          <w:sz w:val="20"/>
          <w:szCs w:val="20"/>
          <w:lang w:eastAsia="ru-RU"/>
        </w:rPr>
        <w:t>- детские объединения;</w:t>
      </w:r>
      <w:r>
        <w:rPr>
          <w:rFonts w:ascii="Verdana" w:eastAsia="Times New Roman" w:hAnsi="Verdana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</w:t>
      </w:r>
      <w:r w:rsidRPr="002F21AE">
        <w:rPr>
          <w:rFonts w:ascii="Verdana" w:eastAsia="Times New Roman" w:hAnsi="Verdana"/>
          <w:color w:val="000000"/>
          <w:sz w:val="20"/>
          <w:szCs w:val="20"/>
          <w:lang w:eastAsia="ru-RU"/>
        </w:rPr>
        <w:t>- городское объединение военно-патриотических клубов, кадетских классов, постов Почетных караулов;  </w:t>
      </w:r>
      <w:r>
        <w:rPr>
          <w:rFonts w:ascii="Verdana" w:eastAsia="Times New Roman" w:hAnsi="Verdana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</w:t>
      </w:r>
      <w:r w:rsidRPr="002F21AE">
        <w:rPr>
          <w:rFonts w:ascii="Verdana" w:eastAsia="Times New Roman" w:hAnsi="Verdana"/>
          <w:color w:val="000000"/>
          <w:sz w:val="20"/>
          <w:szCs w:val="20"/>
          <w:lang w:eastAsia="ru-RU"/>
        </w:rPr>
        <w:t>- проведение городских военно-спортивных, морских игр и соревнований, программ, военно-патриотические мероприятия для школ города;</w:t>
      </w:r>
      <w:r>
        <w:rPr>
          <w:rFonts w:ascii="Verdana" w:eastAsia="Times New Roman" w:hAnsi="Verdana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</w:t>
      </w:r>
      <w:r w:rsidRPr="002F21AE">
        <w:rPr>
          <w:rFonts w:ascii="Verdana" w:eastAsia="Times New Roman" w:hAnsi="Verdana"/>
          <w:color w:val="000000"/>
          <w:sz w:val="20"/>
          <w:szCs w:val="20"/>
          <w:lang w:eastAsia="ru-RU"/>
        </w:rPr>
        <w:t>- музей учреждения «Морская слава»;</w:t>
      </w:r>
      <w:r>
        <w:rPr>
          <w:rFonts w:ascii="Verdana" w:eastAsia="Times New Roman" w:hAnsi="Verdana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           </w:t>
      </w:r>
      <w:r w:rsidRPr="002F21AE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- летняя </w:t>
      </w:r>
      <w:proofErr w:type="spellStart"/>
      <w:r w:rsidRPr="002F21AE">
        <w:rPr>
          <w:rFonts w:ascii="Verdana" w:eastAsia="Times New Roman" w:hAnsi="Verdana"/>
          <w:color w:val="000000"/>
          <w:sz w:val="20"/>
          <w:szCs w:val="20"/>
          <w:lang w:eastAsia="ru-RU"/>
        </w:rPr>
        <w:t>шлюпочно</w:t>
      </w:r>
      <w:proofErr w:type="spellEnd"/>
      <w:r w:rsidRPr="002F21AE">
        <w:rPr>
          <w:rFonts w:ascii="Verdana" w:eastAsia="Times New Roman" w:hAnsi="Verdana"/>
          <w:color w:val="000000"/>
          <w:sz w:val="20"/>
          <w:szCs w:val="20"/>
          <w:lang w:eastAsia="ru-RU"/>
        </w:rPr>
        <w:t>-корабельная практика, специализированные (профильные) лагеря;</w:t>
      </w:r>
      <w:r>
        <w:rPr>
          <w:rFonts w:ascii="Verdana" w:eastAsia="Times New Roman" w:hAnsi="Verdana"/>
          <w:color w:val="000000"/>
          <w:sz w:val="16"/>
          <w:szCs w:val="16"/>
          <w:lang w:eastAsia="ru-RU"/>
        </w:rPr>
        <w:t xml:space="preserve">                      </w:t>
      </w:r>
      <w:r w:rsidRPr="002F21AE">
        <w:rPr>
          <w:rFonts w:ascii="Verdana" w:eastAsia="Times New Roman" w:hAnsi="Verdana"/>
          <w:color w:val="000000"/>
          <w:sz w:val="20"/>
          <w:szCs w:val="20"/>
          <w:lang w:eastAsia="ru-RU"/>
        </w:rPr>
        <w:t>-  </w:t>
      </w:r>
      <w:proofErr w:type="spellStart"/>
      <w:r w:rsidRPr="002F21AE">
        <w:rPr>
          <w:rFonts w:ascii="Verdana" w:eastAsia="Times New Roman" w:hAnsi="Verdana"/>
          <w:color w:val="000000"/>
          <w:sz w:val="20"/>
          <w:szCs w:val="20"/>
          <w:lang w:eastAsia="ru-RU"/>
        </w:rPr>
        <w:t>профориентационная</w:t>
      </w:r>
      <w:proofErr w:type="spellEnd"/>
      <w:r w:rsidRPr="002F21AE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 работа.</w:t>
      </w:r>
      <w:proofErr w:type="gramEnd"/>
    </w:p>
    <w:p w:rsidR="002F21AE" w:rsidRPr="002F21AE" w:rsidRDefault="002F21AE" w:rsidP="002F21AE">
      <w:pPr>
        <w:spacing w:before="100" w:beforeAutospacing="1" w:after="100" w:afterAutospacing="1" w:line="240" w:lineRule="auto"/>
        <w:ind w:right="91"/>
        <w:jc w:val="both"/>
        <w:rPr>
          <w:rFonts w:ascii="Verdana" w:eastAsia="Times New Roman" w:hAnsi="Verdana"/>
          <w:color w:val="000000"/>
          <w:sz w:val="16"/>
          <w:szCs w:val="16"/>
          <w:lang w:eastAsia="ru-RU"/>
        </w:rPr>
      </w:pPr>
      <w:r w:rsidRPr="002F21AE">
        <w:rPr>
          <w:rFonts w:ascii="Verdana" w:eastAsia="Times New Roman" w:hAnsi="Verdana"/>
          <w:color w:val="000000"/>
          <w:sz w:val="20"/>
          <w:szCs w:val="20"/>
          <w:lang w:eastAsia="ru-RU"/>
        </w:rPr>
        <w:t>В своей работе  педагогический коллектив большую часть  внимания уделяет патриотическому воспитанию школьников.</w:t>
      </w:r>
    </w:p>
    <w:p w:rsidR="002F21AE" w:rsidRPr="002F21AE" w:rsidRDefault="002F21AE" w:rsidP="002F21AE">
      <w:pPr>
        <w:spacing w:before="100" w:beforeAutospacing="1" w:after="100" w:afterAutospacing="1" w:line="240" w:lineRule="auto"/>
        <w:ind w:right="-50"/>
        <w:jc w:val="both"/>
        <w:rPr>
          <w:rFonts w:ascii="Verdana" w:eastAsia="Times New Roman" w:hAnsi="Verdana"/>
          <w:color w:val="000000"/>
          <w:sz w:val="16"/>
          <w:szCs w:val="16"/>
          <w:lang w:eastAsia="ru-RU"/>
        </w:rPr>
      </w:pPr>
      <w:r w:rsidRPr="002F21AE">
        <w:rPr>
          <w:rFonts w:ascii="Verdana" w:eastAsia="Times New Roman" w:hAnsi="Verdana"/>
          <w:color w:val="000000"/>
          <w:sz w:val="20"/>
          <w:szCs w:val="20"/>
          <w:lang w:eastAsia="ru-RU"/>
        </w:rPr>
        <w:t>Образовательные программы объединений Детского морского центра направлены на формирование гражданской позиции у подрастающего поколения,  уважения к историко-культурному наследию своего народа.</w:t>
      </w:r>
    </w:p>
    <w:p w:rsidR="002F21AE" w:rsidRPr="002F21AE" w:rsidRDefault="002F21AE" w:rsidP="002F21AE">
      <w:pPr>
        <w:spacing w:before="100" w:beforeAutospacing="1" w:after="100" w:afterAutospacing="1" w:line="240" w:lineRule="auto"/>
        <w:ind w:right="-442"/>
        <w:jc w:val="both"/>
        <w:rPr>
          <w:rFonts w:ascii="Verdana" w:eastAsia="Times New Roman" w:hAnsi="Verdana"/>
          <w:b/>
          <w:color w:val="244061" w:themeColor="accent1" w:themeShade="80"/>
          <w:sz w:val="16"/>
          <w:szCs w:val="16"/>
          <w:lang w:eastAsia="ru-RU"/>
        </w:rPr>
      </w:pPr>
      <w:r w:rsidRPr="002F21AE">
        <w:rPr>
          <w:rFonts w:ascii="Verdana" w:eastAsia="Times New Roman" w:hAnsi="Verdana"/>
          <w:b/>
          <w:color w:val="244061" w:themeColor="accent1" w:themeShade="80"/>
          <w:sz w:val="20"/>
          <w:szCs w:val="20"/>
          <w:lang w:eastAsia="ru-RU"/>
        </w:rPr>
        <w:t>Детские объединения для учащихся созданы по направлениям:</w:t>
      </w:r>
    </w:p>
    <w:p w:rsidR="002F21AE" w:rsidRPr="002F21AE" w:rsidRDefault="002F21AE" w:rsidP="002F21A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/>
          <w:color w:val="000000"/>
          <w:sz w:val="16"/>
          <w:szCs w:val="16"/>
          <w:lang w:eastAsia="ru-RU"/>
        </w:rPr>
      </w:pPr>
      <w:r w:rsidRPr="002F21AE">
        <w:rPr>
          <w:rFonts w:ascii="Verdana" w:eastAsia="Times New Roman" w:hAnsi="Verdana"/>
          <w:color w:val="000000"/>
          <w:sz w:val="20"/>
          <w:szCs w:val="20"/>
          <w:lang w:eastAsia="ru-RU"/>
        </w:rPr>
        <w:t>      социально-педагогическое (военно-патриотическое, морское);</w:t>
      </w:r>
    </w:p>
    <w:p w:rsidR="002F21AE" w:rsidRPr="002F21AE" w:rsidRDefault="002F21AE" w:rsidP="002F21A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/>
          <w:color w:val="000000"/>
          <w:sz w:val="16"/>
          <w:szCs w:val="16"/>
          <w:lang w:eastAsia="ru-RU"/>
        </w:rPr>
      </w:pPr>
      <w:r w:rsidRPr="002F21AE">
        <w:rPr>
          <w:rFonts w:ascii="Verdana" w:eastAsia="Times New Roman" w:hAnsi="Verdana"/>
          <w:color w:val="000000"/>
          <w:sz w:val="20"/>
          <w:szCs w:val="20"/>
          <w:lang w:eastAsia="ru-RU"/>
        </w:rPr>
        <w:t>      туристско-краеведческое;</w:t>
      </w:r>
    </w:p>
    <w:p w:rsidR="002F21AE" w:rsidRPr="002F21AE" w:rsidRDefault="002F21AE" w:rsidP="002F21A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/>
          <w:color w:val="000000"/>
          <w:sz w:val="16"/>
          <w:szCs w:val="16"/>
          <w:lang w:eastAsia="ru-RU"/>
        </w:rPr>
      </w:pPr>
      <w:r w:rsidRPr="002F21AE">
        <w:rPr>
          <w:rFonts w:ascii="Verdana" w:eastAsia="Times New Roman" w:hAnsi="Verdana"/>
          <w:color w:val="000000"/>
          <w:sz w:val="20"/>
          <w:szCs w:val="20"/>
          <w:lang w:eastAsia="ru-RU"/>
        </w:rPr>
        <w:t>      физкультурно-спортивное;</w:t>
      </w:r>
    </w:p>
    <w:p w:rsidR="002F21AE" w:rsidRPr="002F21AE" w:rsidRDefault="002F21AE" w:rsidP="002F21A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/>
          <w:color w:val="000000"/>
          <w:sz w:val="16"/>
          <w:szCs w:val="16"/>
          <w:lang w:eastAsia="ru-RU"/>
        </w:rPr>
      </w:pPr>
      <w:r w:rsidRPr="002F21AE">
        <w:rPr>
          <w:rFonts w:ascii="Verdana" w:eastAsia="Times New Roman" w:hAnsi="Verdana"/>
          <w:color w:val="000000"/>
          <w:sz w:val="20"/>
          <w:szCs w:val="20"/>
          <w:lang w:eastAsia="ru-RU"/>
        </w:rPr>
        <w:t>      художественное.</w:t>
      </w:r>
    </w:p>
    <w:p w:rsidR="002F21AE" w:rsidRPr="002F21AE" w:rsidRDefault="002F21AE" w:rsidP="002F21AE">
      <w:pPr>
        <w:spacing w:before="100" w:beforeAutospacing="1" w:after="100" w:afterAutospacing="1" w:line="240" w:lineRule="auto"/>
        <w:jc w:val="both"/>
        <w:rPr>
          <w:rFonts w:ascii="Verdana" w:eastAsia="Times New Roman" w:hAnsi="Verdana"/>
          <w:color w:val="000000"/>
          <w:sz w:val="16"/>
          <w:szCs w:val="16"/>
          <w:lang w:eastAsia="ru-RU"/>
        </w:rPr>
      </w:pPr>
      <w:r w:rsidRPr="002F21AE">
        <w:rPr>
          <w:rFonts w:ascii="Verdana" w:eastAsia="Times New Roman" w:hAnsi="Verdana"/>
          <w:b/>
          <w:bCs/>
          <w:color w:val="000080"/>
          <w:sz w:val="20"/>
          <w:szCs w:val="20"/>
          <w:lang w:eastAsia="ru-RU"/>
        </w:rPr>
        <w:t>В детские объединения принимаются  учащиеся 5 -18  лет.</w:t>
      </w:r>
      <w:r w:rsidRPr="002F21AE">
        <w:rPr>
          <w:rFonts w:ascii="Verdana" w:eastAsia="Times New Roman" w:hAnsi="Verdana"/>
          <w:color w:val="000000"/>
          <w:sz w:val="20"/>
          <w:szCs w:val="20"/>
          <w:lang w:eastAsia="ru-RU"/>
        </w:rPr>
        <w:t> </w:t>
      </w:r>
    </w:p>
    <w:p w:rsidR="002F21AE" w:rsidRDefault="002F21AE" w:rsidP="002F21AE">
      <w:pPr>
        <w:spacing w:before="100" w:beforeAutospacing="1" w:after="100" w:afterAutospacing="1" w:line="240" w:lineRule="auto"/>
        <w:outlineLvl w:val="3"/>
        <w:rPr>
          <w:rFonts w:ascii="Verdana" w:eastAsia="Times New Roman" w:hAnsi="Verdana"/>
          <w:b/>
          <w:bCs/>
          <w:color w:val="000000"/>
          <w:sz w:val="16"/>
          <w:szCs w:val="16"/>
          <w:lang w:eastAsia="ru-RU"/>
        </w:rPr>
      </w:pPr>
      <w:r w:rsidRPr="002F21AE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Прием детей осуществляется в соответствии с их пожеланиями, наклонностями, с учетом </w:t>
      </w:r>
      <w:bookmarkStart w:id="0" w:name="_GoBack"/>
      <w:bookmarkEnd w:id="0"/>
      <w:r w:rsidRPr="002F21AE">
        <w:rPr>
          <w:rFonts w:ascii="Verdana" w:eastAsia="Times New Roman" w:hAnsi="Verdana"/>
          <w:color w:val="000000"/>
          <w:sz w:val="20"/>
          <w:szCs w:val="20"/>
          <w:lang w:eastAsia="ru-RU"/>
        </w:rPr>
        <w:t>состояния здоровья, возможностей, а также при наличии ме</w:t>
      </w:r>
      <w:proofErr w:type="gramStart"/>
      <w:r w:rsidRPr="002F21AE">
        <w:rPr>
          <w:rFonts w:ascii="Verdana" w:eastAsia="Times New Roman" w:hAnsi="Verdana"/>
          <w:color w:val="000000"/>
          <w:sz w:val="20"/>
          <w:szCs w:val="20"/>
          <w:lang w:eastAsia="ru-RU"/>
        </w:rPr>
        <w:t>ст в гр</w:t>
      </w:r>
      <w:proofErr w:type="gramEnd"/>
      <w:r w:rsidRPr="002F21AE">
        <w:rPr>
          <w:rFonts w:ascii="Verdana" w:eastAsia="Times New Roman" w:hAnsi="Verdana"/>
          <w:color w:val="000000"/>
          <w:sz w:val="20"/>
          <w:szCs w:val="20"/>
          <w:lang w:eastAsia="ru-RU"/>
        </w:rPr>
        <w:t>уппах.</w:t>
      </w:r>
    </w:p>
    <w:p w:rsidR="002F21AE" w:rsidRPr="002F21AE" w:rsidRDefault="002F21AE" w:rsidP="002F21AE">
      <w:pPr>
        <w:spacing w:before="100" w:beforeAutospacing="1" w:after="100" w:afterAutospacing="1" w:line="240" w:lineRule="auto"/>
        <w:outlineLvl w:val="3"/>
        <w:rPr>
          <w:rFonts w:ascii="Verdana" w:eastAsia="Times New Roman" w:hAnsi="Verdana"/>
          <w:b/>
          <w:bCs/>
          <w:color w:val="000000"/>
          <w:sz w:val="16"/>
          <w:szCs w:val="16"/>
          <w:lang w:eastAsia="ru-RU"/>
        </w:rPr>
      </w:pPr>
      <w:r w:rsidRPr="002F21AE">
        <w:rPr>
          <w:rFonts w:ascii="Verdana" w:eastAsia="Times New Roman" w:hAnsi="Verdana"/>
          <w:b/>
          <w:bCs/>
          <w:color w:val="244061" w:themeColor="accent1" w:themeShade="80"/>
          <w:sz w:val="20"/>
          <w:szCs w:val="20"/>
          <w:lang w:eastAsia="ru-RU"/>
        </w:rPr>
        <w:t>Форма обучения</w:t>
      </w:r>
      <w:r w:rsidRPr="002F21AE">
        <w:rPr>
          <w:rFonts w:ascii="Verdana" w:eastAsia="Times New Roman" w:hAnsi="Verdana"/>
          <w:color w:val="244061" w:themeColor="accent1" w:themeShade="80"/>
          <w:sz w:val="20"/>
          <w:szCs w:val="20"/>
          <w:lang w:eastAsia="ru-RU"/>
        </w:rPr>
        <w:t> </w:t>
      </w:r>
      <w:r w:rsidRPr="002F21AE">
        <w:rPr>
          <w:rFonts w:ascii="Verdana" w:eastAsia="Times New Roman" w:hAnsi="Verdana"/>
          <w:color w:val="000000"/>
          <w:sz w:val="20"/>
          <w:szCs w:val="20"/>
          <w:lang w:eastAsia="ru-RU"/>
        </w:rPr>
        <w:t>- очная.</w:t>
      </w:r>
    </w:p>
    <w:p w:rsidR="002F21AE" w:rsidRPr="002F21AE" w:rsidRDefault="002F21AE" w:rsidP="002F21AE">
      <w:pPr>
        <w:spacing w:before="100" w:beforeAutospacing="1" w:after="100" w:afterAutospacing="1" w:line="240" w:lineRule="auto"/>
        <w:jc w:val="both"/>
        <w:rPr>
          <w:rFonts w:ascii="Verdana" w:eastAsia="Times New Roman" w:hAnsi="Verdana"/>
          <w:color w:val="000000"/>
          <w:sz w:val="16"/>
          <w:szCs w:val="16"/>
          <w:lang w:eastAsia="ru-RU"/>
        </w:rPr>
      </w:pPr>
      <w:r>
        <w:rPr>
          <w:rFonts w:ascii="Verdana" w:eastAsia="Times New Roman" w:hAnsi="Verdana"/>
          <w:b/>
          <w:bCs/>
          <w:color w:val="000000"/>
          <w:sz w:val="20"/>
          <w:szCs w:val="20"/>
          <w:lang w:eastAsia="ru-RU"/>
        </w:rPr>
        <w:t xml:space="preserve"> </w:t>
      </w:r>
    </w:p>
    <w:p w:rsidR="002F21AE" w:rsidRPr="002F21AE" w:rsidRDefault="002F21AE" w:rsidP="002F21AE">
      <w:pPr>
        <w:spacing w:before="100" w:beforeAutospacing="1" w:after="100" w:afterAutospacing="1" w:line="240" w:lineRule="auto"/>
        <w:jc w:val="both"/>
        <w:rPr>
          <w:rFonts w:ascii="Verdana" w:eastAsia="Times New Roman" w:hAnsi="Verdana"/>
          <w:color w:val="000000"/>
          <w:sz w:val="16"/>
          <w:szCs w:val="16"/>
          <w:lang w:eastAsia="ru-RU"/>
        </w:rPr>
      </w:pPr>
      <w:r w:rsidRPr="002F21AE">
        <w:rPr>
          <w:rFonts w:ascii="Verdana" w:eastAsia="Times New Roman" w:hAnsi="Verdana"/>
          <w:color w:val="000000"/>
          <w:sz w:val="20"/>
          <w:szCs w:val="20"/>
          <w:lang w:eastAsia="ru-RU"/>
        </w:rPr>
        <w:t>Учащиеся учреждения являются постоянными участниками всероссийских и межрегиональных слетов юных моряков, военно-патриотических объединений, занимают на соревнованиях по морскому многоборью и военно-прикладным видам спорта призовые места в командных и личных зачетах. Ежегодным становится межрегиональный слет – соревнования юных моряков России «Поморские сборы»  на   базе учреждения. Традиционным</w:t>
      </w:r>
      <w:r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  </w:t>
      </w:r>
      <w:r w:rsidRPr="002F21AE">
        <w:rPr>
          <w:rFonts w:ascii="Verdana" w:eastAsia="Times New Roman" w:hAnsi="Verdana"/>
          <w:color w:val="000000"/>
          <w:sz w:val="20"/>
          <w:szCs w:val="20"/>
          <w:lang w:eastAsia="ru-RU"/>
        </w:rPr>
        <w:t>стал</w:t>
      </w:r>
      <w:r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 </w:t>
      </w:r>
      <w:r w:rsidRPr="002F21AE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 профильны</w:t>
      </w:r>
      <w:r>
        <w:rPr>
          <w:rFonts w:ascii="Verdana" w:eastAsia="Times New Roman" w:hAnsi="Verdana"/>
          <w:color w:val="000000"/>
          <w:sz w:val="20"/>
          <w:szCs w:val="20"/>
          <w:lang w:eastAsia="ru-RU"/>
        </w:rPr>
        <w:t>й</w:t>
      </w:r>
      <w:r w:rsidRPr="002F21AE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 лагер</w:t>
      </w:r>
      <w:r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ь </w:t>
      </w:r>
      <w:r w:rsidRPr="002F21AE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  «Летняя Соловецкая школа юнг» на Соловецких островах.</w:t>
      </w:r>
    </w:p>
    <w:p w:rsidR="000149F9" w:rsidRPr="00143C1D" w:rsidRDefault="00AD13D9" w:rsidP="002F21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0149F9" w:rsidRPr="00143C1D" w:rsidSect="0048112F">
      <w:pgSz w:w="11906" w:h="16838"/>
      <w:pgMar w:top="900" w:right="850" w:bottom="720" w:left="9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D05F0"/>
    <w:multiLevelType w:val="multilevel"/>
    <w:tmpl w:val="D478A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6CD624B"/>
    <w:multiLevelType w:val="hybridMultilevel"/>
    <w:tmpl w:val="2B6C5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CB4630"/>
    <w:multiLevelType w:val="hybridMultilevel"/>
    <w:tmpl w:val="C2C8FB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B46369"/>
    <w:multiLevelType w:val="hybridMultilevel"/>
    <w:tmpl w:val="19D20F9E"/>
    <w:lvl w:ilvl="0" w:tplc="F1609F56">
      <w:start w:val="1"/>
      <w:numFmt w:val="decimal"/>
      <w:lvlText w:val="%1)"/>
      <w:lvlJc w:val="left"/>
      <w:pPr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">
    <w:nsid w:val="6A481264"/>
    <w:multiLevelType w:val="multilevel"/>
    <w:tmpl w:val="9272A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8E4"/>
    <w:rsid w:val="00002210"/>
    <w:rsid w:val="000149F9"/>
    <w:rsid w:val="00037C65"/>
    <w:rsid w:val="000557A6"/>
    <w:rsid w:val="00065DBB"/>
    <w:rsid w:val="0012018A"/>
    <w:rsid w:val="00143C1D"/>
    <w:rsid w:val="001E59C4"/>
    <w:rsid w:val="002573E5"/>
    <w:rsid w:val="002D627E"/>
    <w:rsid w:val="002F21AE"/>
    <w:rsid w:val="003437EE"/>
    <w:rsid w:val="00353B19"/>
    <w:rsid w:val="00375133"/>
    <w:rsid w:val="00411456"/>
    <w:rsid w:val="004618FA"/>
    <w:rsid w:val="0048112F"/>
    <w:rsid w:val="00485E2C"/>
    <w:rsid w:val="004A2668"/>
    <w:rsid w:val="004D7B90"/>
    <w:rsid w:val="0052286A"/>
    <w:rsid w:val="00554553"/>
    <w:rsid w:val="005552DB"/>
    <w:rsid w:val="00567F33"/>
    <w:rsid w:val="005975E2"/>
    <w:rsid w:val="005E0D51"/>
    <w:rsid w:val="005F48E4"/>
    <w:rsid w:val="00607959"/>
    <w:rsid w:val="00621EE8"/>
    <w:rsid w:val="00644086"/>
    <w:rsid w:val="00690395"/>
    <w:rsid w:val="00696B7D"/>
    <w:rsid w:val="006B741B"/>
    <w:rsid w:val="00714BCB"/>
    <w:rsid w:val="00725385"/>
    <w:rsid w:val="00740BBE"/>
    <w:rsid w:val="007544FD"/>
    <w:rsid w:val="00755214"/>
    <w:rsid w:val="00774A1E"/>
    <w:rsid w:val="007D195C"/>
    <w:rsid w:val="007F76BA"/>
    <w:rsid w:val="0083727F"/>
    <w:rsid w:val="008E4022"/>
    <w:rsid w:val="00931DD5"/>
    <w:rsid w:val="00A10C89"/>
    <w:rsid w:val="00A17583"/>
    <w:rsid w:val="00A87873"/>
    <w:rsid w:val="00AD13D9"/>
    <w:rsid w:val="00B06928"/>
    <w:rsid w:val="00BF2065"/>
    <w:rsid w:val="00C75CC1"/>
    <w:rsid w:val="00D12446"/>
    <w:rsid w:val="00D40055"/>
    <w:rsid w:val="00E06AC1"/>
    <w:rsid w:val="00EB3296"/>
    <w:rsid w:val="00F11D39"/>
    <w:rsid w:val="00F3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2F21AE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2F21A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7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webSettings" Target="webSetting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8C400-89C0-46DA-9533-CD5FCD436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22</cp:revision>
  <dcterms:created xsi:type="dcterms:W3CDTF">2016-03-23T07:03:00Z</dcterms:created>
  <dcterms:modified xsi:type="dcterms:W3CDTF">2016-04-08T10:30:00Z</dcterms:modified>
</cp:coreProperties>
</file>