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5174"/>
      </w:tblGrid>
      <w:tr w:rsidR="00C974B1" w:rsidTr="000A408D">
        <w:tc>
          <w:tcPr>
            <w:tcW w:w="4857" w:type="dxa"/>
          </w:tcPr>
          <w:p w:rsidR="00C974B1" w:rsidRDefault="00C9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</w:tcPr>
          <w:p w:rsidR="00382173" w:rsidRPr="00AC761F" w:rsidRDefault="00382173" w:rsidP="000A408D">
            <w:p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1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82173" w:rsidRDefault="00382173" w:rsidP="000A408D">
            <w:p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1F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 культуры Архангельской области</w:t>
            </w:r>
          </w:p>
          <w:p w:rsidR="00382173" w:rsidRDefault="00382173" w:rsidP="000A408D">
            <w:p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7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2023 года № </w:t>
            </w:r>
            <w:r w:rsidR="006E75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</w:p>
          <w:p w:rsidR="00C974B1" w:rsidRDefault="00C974B1" w:rsidP="0073413C">
            <w:pPr>
              <w:ind w:left="1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4B1" w:rsidRDefault="00C974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B1" w:rsidRDefault="00C974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625" w:rsidRPr="000F6D34" w:rsidRDefault="003F662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4B1" w:rsidRPr="00382173" w:rsidRDefault="002600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73">
        <w:rPr>
          <w:rFonts w:ascii="Times New Roman" w:hAnsi="Times New Roman" w:cs="Times New Roman"/>
          <w:b/>
          <w:sz w:val="28"/>
          <w:szCs w:val="28"/>
        </w:rPr>
        <w:t>П</w:t>
      </w:r>
      <w:r w:rsidR="00382173" w:rsidRPr="0038217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974B1" w:rsidRPr="00382173" w:rsidRDefault="0026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73"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</w:t>
      </w:r>
      <w:proofErr w:type="gramStart"/>
      <w:r w:rsidRPr="00382173">
        <w:rPr>
          <w:rFonts w:ascii="Times New Roman" w:hAnsi="Times New Roman" w:cs="Times New Roman"/>
          <w:b/>
          <w:sz w:val="28"/>
          <w:szCs w:val="28"/>
        </w:rPr>
        <w:t>юношеских</w:t>
      </w:r>
      <w:proofErr w:type="gramEnd"/>
      <w:r w:rsidR="0073413C" w:rsidRPr="00382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4B1" w:rsidRPr="00382173" w:rsidRDefault="0026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73">
        <w:rPr>
          <w:rFonts w:ascii="Times New Roman" w:hAnsi="Times New Roman" w:cs="Times New Roman"/>
          <w:b/>
          <w:sz w:val="28"/>
          <w:szCs w:val="28"/>
        </w:rPr>
        <w:t>учебно-исследовательских работ «Юный архивист»</w:t>
      </w:r>
    </w:p>
    <w:p w:rsidR="00C974B1" w:rsidRDefault="00C974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B1" w:rsidRDefault="0026006F" w:rsidP="002D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974B1" w:rsidRDefault="00C974B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2173" w:rsidRPr="00382173" w:rsidRDefault="00CF20E6" w:rsidP="00013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82173" w:rsidRPr="0038217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493A81" w:rsidRPr="00493A81">
        <w:rPr>
          <w:rFonts w:ascii="Times New Roman" w:hAnsi="Times New Roman" w:cs="Times New Roman"/>
          <w:sz w:val="28"/>
          <w:szCs w:val="28"/>
        </w:rPr>
        <w:t xml:space="preserve">об </w:t>
      </w:r>
      <w:r w:rsidR="000136BE" w:rsidRPr="000136BE">
        <w:rPr>
          <w:rFonts w:ascii="Times New Roman" w:hAnsi="Times New Roman" w:cs="Times New Roman"/>
          <w:sz w:val="28"/>
          <w:szCs w:val="28"/>
        </w:rPr>
        <w:t>областном конкурсе юношеских учебно-исследовательских работ «Юный архивист»</w:t>
      </w:r>
      <w:r w:rsidR="000136BE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382173" w:rsidRPr="00382173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подготовки и проведения </w:t>
      </w:r>
      <w:r w:rsidR="00382173" w:rsidRPr="00382173">
        <w:rPr>
          <w:rFonts w:ascii="Times New Roman" w:hAnsi="Times New Roman" w:cs="Times New Roman"/>
          <w:sz w:val="28"/>
          <w:szCs w:val="28"/>
        </w:rPr>
        <w:t xml:space="preserve">областного </w:t>
      </w:r>
      <w:proofErr w:type="gramStart"/>
      <w:r w:rsidR="00382173" w:rsidRPr="00382173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382173" w:rsidRPr="00382173">
        <w:rPr>
          <w:rFonts w:ascii="Times New Roman" w:hAnsi="Times New Roman" w:cs="Times New Roman"/>
          <w:sz w:val="28"/>
          <w:szCs w:val="28"/>
        </w:rPr>
        <w:t xml:space="preserve"> юношеских учебно-исследовательских работ «Юный архивист»</w:t>
      </w:r>
      <w:r w:rsidR="00382173" w:rsidRPr="00382173">
        <w:rPr>
          <w:rFonts w:ascii="Times New Roman" w:eastAsia="Times New Roman" w:hAnsi="Times New Roman" w:cs="Times New Roman"/>
          <w:sz w:val="28"/>
          <w:szCs w:val="28"/>
        </w:rPr>
        <w:t xml:space="preserve">, а также критерии оценки представленных на </w:t>
      </w:r>
      <w:r w:rsidR="00382173">
        <w:rPr>
          <w:rFonts w:ascii="Times New Roman" w:eastAsia="Times New Roman" w:hAnsi="Times New Roman" w:cs="Times New Roman"/>
          <w:sz w:val="28"/>
          <w:szCs w:val="28"/>
        </w:rPr>
        <w:t xml:space="preserve">него </w:t>
      </w:r>
      <w:r w:rsidR="00382173" w:rsidRPr="00382173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C974B1" w:rsidRPr="000F6D34" w:rsidRDefault="000F6D34" w:rsidP="000F6D34">
      <w:pPr>
        <w:tabs>
          <w:tab w:val="left" w:pos="648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F6625">
        <w:rPr>
          <w:rFonts w:ascii="Times New Roman" w:hAnsi="Times New Roman" w:cs="Times New Roman"/>
          <w:sz w:val="28"/>
          <w:szCs w:val="28"/>
        </w:rPr>
        <w:t>О</w:t>
      </w:r>
      <w:r w:rsidR="003F6625" w:rsidRPr="00493A81">
        <w:rPr>
          <w:rFonts w:ascii="Times New Roman" w:hAnsi="Times New Roman" w:cs="Times New Roman"/>
          <w:sz w:val="28"/>
          <w:szCs w:val="28"/>
        </w:rPr>
        <w:t>бластн</w:t>
      </w:r>
      <w:r w:rsidR="003F6625">
        <w:rPr>
          <w:rFonts w:ascii="Times New Roman" w:hAnsi="Times New Roman" w:cs="Times New Roman"/>
          <w:sz w:val="28"/>
          <w:szCs w:val="28"/>
        </w:rPr>
        <w:t>ой</w:t>
      </w:r>
      <w:r w:rsidR="003F6625" w:rsidRPr="00493A81">
        <w:rPr>
          <w:rFonts w:ascii="Times New Roman" w:hAnsi="Times New Roman" w:cs="Times New Roman"/>
          <w:sz w:val="28"/>
          <w:szCs w:val="28"/>
        </w:rPr>
        <w:t xml:space="preserve"> конкурс юношеских учебно-исследовательских работ «Юный архивист»</w:t>
      </w:r>
      <w:r w:rsidR="003F6625" w:rsidRPr="0038217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3F6625">
        <w:rPr>
          <w:rFonts w:ascii="Times New Roman" w:hAnsi="Times New Roman" w:cs="Times New Roman"/>
          <w:sz w:val="28"/>
          <w:szCs w:val="28"/>
        </w:rPr>
        <w:t xml:space="preserve"> </w:t>
      </w:r>
      <w:r w:rsidR="0026006F" w:rsidRPr="000F6D34">
        <w:rPr>
          <w:rFonts w:ascii="Times New Roman" w:hAnsi="Times New Roman" w:cs="Times New Roman"/>
          <w:sz w:val="28"/>
          <w:szCs w:val="28"/>
        </w:rPr>
        <w:t xml:space="preserve">является культурно-образовательным проектом, ориентированным на взаимодействие </w:t>
      </w:r>
      <w:r w:rsidR="00025432" w:rsidRPr="000F6D34">
        <w:rPr>
          <w:rFonts w:ascii="Times New Roman" w:hAnsi="Times New Roman" w:cs="Times New Roman"/>
          <w:sz w:val="28"/>
          <w:szCs w:val="28"/>
        </w:rPr>
        <w:t>м</w:t>
      </w:r>
      <w:r w:rsidR="0026006F" w:rsidRPr="000F6D34">
        <w:rPr>
          <w:rFonts w:ascii="Times New Roman" w:hAnsi="Times New Roman" w:cs="Times New Roman"/>
          <w:sz w:val="28"/>
          <w:szCs w:val="28"/>
        </w:rPr>
        <w:t>инистерства культуры Архангельской области с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06F" w:rsidRPr="000F6D34">
        <w:rPr>
          <w:rFonts w:ascii="Times New Roman" w:hAnsi="Times New Roman" w:cs="Times New Roman"/>
          <w:sz w:val="28"/>
          <w:szCs w:val="28"/>
        </w:rPr>
        <w:t>и обучающимися общеобразовательных и средних профессиональных образовательных организаций Архангельской области.</w:t>
      </w:r>
    </w:p>
    <w:p w:rsidR="00C974B1" w:rsidRDefault="0026006F" w:rsidP="000F6D34">
      <w:pPr>
        <w:pStyle w:val="af6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представляются работы </w:t>
      </w:r>
      <w:r w:rsidR="000A408D">
        <w:rPr>
          <w:sz w:val="28"/>
          <w:szCs w:val="28"/>
        </w:rPr>
        <w:t>исследовательского характера</w:t>
      </w:r>
      <w:r>
        <w:rPr>
          <w:sz w:val="28"/>
          <w:szCs w:val="28"/>
        </w:rPr>
        <w:t xml:space="preserve">, выполненные на </w:t>
      </w:r>
      <w:r w:rsidR="000A408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архивных документов, источников устной истории, подготовленные в результате самостоятельной работы. Работа должна предполагать описание, анализ и обобщение собранной информации </w:t>
      </w:r>
      <w:r w:rsidR="00C53694">
        <w:rPr>
          <w:sz w:val="28"/>
          <w:szCs w:val="28"/>
        </w:rPr>
        <w:br/>
      </w:r>
      <w:r>
        <w:rPr>
          <w:sz w:val="28"/>
          <w:szCs w:val="28"/>
        </w:rPr>
        <w:t>и предваряться обзором литературы по выбранной теме. Тематика исторических исследований в работах, представляемых на Конкурс, не ограничивается.</w:t>
      </w:r>
    </w:p>
    <w:p w:rsidR="00C974B1" w:rsidRDefault="00C974B1" w:rsidP="00C8586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Цели и задачи Конкурса</w:t>
      </w:r>
    </w:p>
    <w:p w:rsidR="00C974B1" w:rsidRDefault="00C974B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BE326E" w:rsidP="00BE3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 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06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ривлечение молодежи к изучению и сохранению историко-культурного наследия Архангельской области, документальных источников по истории Отечества, родного края</w:t>
      </w:r>
      <w:r w:rsidR="0026006F">
        <w:rPr>
          <w:rFonts w:ascii="Times New Roman" w:hAnsi="Times New Roman" w:cs="Times New Roman"/>
          <w:sz w:val="28"/>
          <w:szCs w:val="28"/>
        </w:rPr>
        <w:t>,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истории своей семьи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4B1" w:rsidRDefault="00BE326E" w:rsidP="00025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 Задачи Конкурса:</w:t>
      </w:r>
    </w:p>
    <w:p w:rsidR="00C974B1" w:rsidRDefault="00260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творческого интереса учащихся к познанию исторических явлений и процессов на основе документальных источников, музейных артефактов, научной и учебной литературы, современных телекоммуникационных и информационных систем; </w:t>
      </w:r>
    </w:p>
    <w:p w:rsidR="00C974B1" w:rsidRDefault="00260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талантливых учащихся в их стремлении продолжить образование в сфере истории, архивоведения и документоведения;</w:t>
      </w:r>
    </w:p>
    <w:p w:rsidR="00C974B1" w:rsidRDefault="00260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 подрастающего поколения чувства национальной гордости,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на основе изучения прошлого нашей Родины, подвигов ее защитников, достижений в науке, искусстве и спорте, других сферах деятельности по историческим источникам;</w:t>
      </w:r>
    </w:p>
    <w:p w:rsidR="00C974B1" w:rsidRDefault="00260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появление у молодых людей мотивации к использованию свободного времени в созидательных целях, стремлению к творчеству и научной деятельности; намерения формировать и пополнять личные и семейные архивы;</w:t>
      </w:r>
    </w:p>
    <w:p w:rsidR="00C974B1" w:rsidRDefault="00260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молодежи мировоззрения, базирующегося на понятиях </w:t>
      </w:r>
      <w:r w:rsidR="00BF607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добре, разуме, красоте, гуманизме, мире, трудолюбии, любви, справедливости, умении отличать истинные ценности от мнимых.</w:t>
      </w:r>
      <w:proofErr w:type="gramEnd"/>
    </w:p>
    <w:p w:rsidR="00C974B1" w:rsidRDefault="00BE3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6006F">
        <w:rPr>
          <w:rFonts w:ascii="Times New Roman" w:hAnsi="Times New Roman" w:cs="Times New Roman"/>
          <w:sz w:val="28"/>
          <w:szCs w:val="28"/>
        </w:rPr>
        <w:t xml:space="preserve">. В процессе выполнения исследовательской работы ее автор знакомится </w:t>
      </w:r>
      <w:r w:rsidR="00BF6078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 xml:space="preserve">с историей и современным состоянием предметно-тематической области исследования, получает собственные данные, анализирует и обобщает полученную информацию, оформляет результаты исследования в соответствии </w:t>
      </w:r>
      <w:r w:rsidR="00BF6078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>с правилами проведения Конкурса.</w:t>
      </w:r>
    </w:p>
    <w:p w:rsidR="00C974B1" w:rsidRDefault="00C97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 Учредители и организаторы Конкурса</w:t>
      </w:r>
    </w:p>
    <w:p w:rsidR="00C974B1" w:rsidRDefault="00C974B1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BE3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чредител</w:t>
      </w:r>
      <w:r w:rsidR="00493A8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493A81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4B1" w:rsidRDefault="00025432" w:rsidP="00025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инистерство культуры Архангельской области;</w:t>
      </w:r>
    </w:p>
    <w:p w:rsidR="00C974B1" w:rsidRDefault="00025432" w:rsidP="00025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инистерство образования Архангельской области;</w:t>
      </w:r>
    </w:p>
    <w:p w:rsidR="00C974B1" w:rsidRDefault="00025432" w:rsidP="00025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бюджетное учреждение Архангельской области «Государственный архив Архангельской области»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архив Архангельской области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974B1" w:rsidRDefault="0026006F" w:rsidP="00025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Архангельское областное региональное отделение Российского общества историков-архивистов (далее – Архангельское отделение РОИА);</w:t>
      </w:r>
    </w:p>
    <w:p w:rsidR="00C974B1" w:rsidRDefault="00025432" w:rsidP="000254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Open Sans" w:hAnsi="Times New Roman" w:cs="Times New Roman"/>
          <w:color w:val="000000" w:themeColor="text1"/>
          <w:sz w:val="28"/>
          <w:szCs w:val="28"/>
          <w:highlight w:val="white"/>
        </w:rPr>
        <w:t>г</w:t>
      </w:r>
      <w:r w:rsidR="0026006F">
        <w:rPr>
          <w:rFonts w:ascii="Times New Roman" w:eastAsia="Open Sans" w:hAnsi="Times New Roman" w:cs="Times New Roman"/>
          <w:color w:val="000000" w:themeColor="text1"/>
          <w:sz w:val="28"/>
          <w:szCs w:val="28"/>
          <w:highlight w:val="white"/>
        </w:rPr>
        <w:t>осударственное автономное образовательное учреждение дополнительного профессионального образования</w:t>
      </w:r>
      <w:r w:rsidR="0026006F">
        <w:rPr>
          <w:rFonts w:ascii="Times New Roman" w:eastAsia="Open Sans" w:hAnsi="Times New Roman" w:cs="Times New Roman"/>
          <w:color w:val="000000" w:themeColor="text1"/>
          <w:sz w:val="28"/>
          <w:szCs w:val="28"/>
        </w:rPr>
        <w:t xml:space="preserve"> </w:t>
      </w:r>
      <w:r w:rsidR="0026006F">
        <w:rPr>
          <w:rFonts w:ascii="Times New Roman" w:eastAsia="Open Sans" w:hAnsi="Times New Roman" w:cs="Times New Roman"/>
          <w:color w:val="000000" w:themeColor="text1"/>
          <w:sz w:val="28"/>
          <w:szCs w:val="28"/>
          <w:highlight w:val="white"/>
        </w:rPr>
        <w:t>«Архангельский областной институт открытого образования»</w:t>
      </w:r>
      <w:r w:rsidR="0026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025432">
        <w:rPr>
          <w:rFonts w:ascii="Times New Roman" w:eastAsia="Open Sans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eastAsia="Open Sans" w:hAnsi="Times New Roman" w:cs="Times New Roman"/>
          <w:color w:val="000000" w:themeColor="text1"/>
          <w:sz w:val="28"/>
          <w:szCs w:val="28"/>
          <w:highlight w:val="white"/>
        </w:rPr>
        <w:t>Архангельский областной институт открытого образования</w:t>
      </w:r>
      <w:r w:rsidR="0026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C974B1" w:rsidRDefault="00025432" w:rsidP="00025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26006F">
        <w:rPr>
          <w:rFonts w:ascii="Times New Roman" w:hAnsi="Times New Roman" w:cs="Times New Roman"/>
          <w:sz w:val="28"/>
          <w:szCs w:val="28"/>
        </w:rPr>
        <w:t xml:space="preserve">гиональное отделение Общероссийской общественно-государственной организации «Российское военно-историческое общество» </w:t>
      </w:r>
      <w:r w:rsidR="003F6625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>в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Архангельское отделение РВИО)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4B1" w:rsidRDefault="00BE3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 Организатор</w:t>
      </w:r>
      <w:r w:rsidR="00BF60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м Конкурса </w:t>
      </w:r>
      <w:r w:rsidR="00493A8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F60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3A8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4B1" w:rsidRDefault="002D01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осударственный архив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4B1" w:rsidRDefault="00BE3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привлечение к проведению Конкурса представителей образовательных организаций высшего образования, научно-методических центров, учреждений культуры, общественных организаций исторической, краеведческой, военно-патриотической направленности.</w:t>
      </w:r>
    </w:p>
    <w:p w:rsidR="00BE326E" w:rsidRDefault="00BE326E" w:rsidP="002D01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85863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C85863" w:rsidRDefault="00C85863" w:rsidP="002D01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8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863">
        <w:rPr>
          <w:rFonts w:ascii="Times New Roman" w:hAnsi="Times New Roman" w:cs="Times New Roman"/>
          <w:sz w:val="28"/>
          <w:szCs w:val="28"/>
        </w:rPr>
        <w:t xml:space="preserve">1. </w:t>
      </w:r>
      <w:r w:rsidR="00C85863" w:rsidRPr="000A408D"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организаций, организаций среднего профессионального образования Архангельской области</w:t>
      </w:r>
      <w:r w:rsidR="00C85863">
        <w:rPr>
          <w:rFonts w:ascii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15 до 20 лет. </w:t>
      </w:r>
      <w:r w:rsidR="00C85863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в двух возрастных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C8586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 от 15 до 17 и от 18 до 20 лет.</w:t>
      </w: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26006F" w:rsidP="002D0133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Сроки проведения Конкурса:</w:t>
      </w:r>
    </w:p>
    <w:p w:rsidR="002D0133" w:rsidRDefault="002D0133" w:rsidP="002D0133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5863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C8586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858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4B1" w:rsidRDefault="0026006F" w:rsidP="0049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этап: </w:t>
      </w:r>
      <w:r w:rsidR="000A408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8D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8D" w:rsidRPr="00CF20E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20E6">
        <w:rPr>
          <w:rFonts w:ascii="Times New Roman" w:eastAsia="Times New Roman" w:hAnsi="Times New Roman" w:cs="Times New Roman"/>
          <w:sz w:val="28"/>
          <w:szCs w:val="28"/>
        </w:rPr>
        <w:t>1 июня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прием </w:t>
      </w:r>
      <w:r w:rsidR="00830910">
        <w:rPr>
          <w:rFonts w:ascii="Times New Roman" w:eastAsia="Times New Roman" w:hAnsi="Times New Roman" w:cs="Times New Roman"/>
          <w:sz w:val="28"/>
          <w:szCs w:val="28"/>
        </w:rPr>
        <w:t>конкурсных работ.</w:t>
      </w:r>
    </w:p>
    <w:p w:rsidR="00C974B1" w:rsidRDefault="0026006F" w:rsidP="0049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этап: </w:t>
      </w:r>
      <w:r w:rsidR="00C85863" w:rsidRPr="000A408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83091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 августа 2023 года – расс</w:t>
      </w:r>
      <w:r w:rsidR="00C85863">
        <w:rPr>
          <w:rFonts w:ascii="Times New Roman" w:eastAsia="Times New Roman" w:hAnsi="Times New Roman" w:cs="Times New Roman"/>
          <w:sz w:val="28"/>
          <w:szCs w:val="28"/>
        </w:rPr>
        <w:t>мотрение работ, поступивших на К</w:t>
      </w:r>
      <w:r>
        <w:rPr>
          <w:rFonts w:ascii="Times New Roman" w:eastAsia="Times New Roman" w:hAnsi="Times New Roman" w:cs="Times New Roman"/>
          <w:sz w:val="28"/>
          <w:szCs w:val="28"/>
        </w:rPr>
        <w:t>онкурс.</w:t>
      </w:r>
    </w:p>
    <w:p w:rsidR="00830910" w:rsidRDefault="0026006F" w:rsidP="0049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этап: октябрь </w:t>
      </w:r>
      <w:r w:rsidRPr="00830910">
        <w:rPr>
          <w:rFonts w:ascii="Times New Roman" w:eastAsia="Times New Roman" w:hAnsi="Times New Roman" w:cs="Times New Roman"/>
          <w:sz w:val="28"/>
          <w:szCs w:val="28"/>
        </w:rPr>
        <w:t xml:space="preserve">2023 года </w:t>
      </w:r>
      <w:r w:rsidR="00830910">
        <w:rPr>
          <w:rFonts w:ascii="Times New Roman" w:eastAsia="Times New Roman" w:hAnsi="Times New Roman" w:cs="Times New Roman"/>
          <w:sz w:val="28"/>
          <w:szCs w:val="28"/>
        </w:rPr>
        <w:t>– очная защита работ, отобранных жюри Конкурса.</w:t>
      </w:r>
    </w:p>
    <w:p w:rsidR="00CF20E6" w:rsidRPr="00770109" w:rsidRDefault="00830910" w:rsidP="00CF2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09">
        <w:rPr>
          <w:rFonts w:ascii="Times New Roman" w:eastAsia="Times New Roman" w:hAnsi="Times New Roman" w:cs="Times New Roman"/>
          <w:sz w:val="28"/>
          <w:szCs w:val="28"/>
        </w:rPr>
        <w:t xml:space="preserve">5.2. Дата проведения очной защиты будет доведена </w:t>
      </w:r>
      <w:r w:rsidR="00CF20E6" w:rsidRPr="00770109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770109" w:rsidRPr="0077010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F20E6" w:rsidRPr="0077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625" w:rsidRPr="00770109">
        <w:rPr>
          <w:rFonts w:ascii="Times New Roman" w:eastAsia="Times New Roman" w:hAnsi="Times New Roman" w:cs="Times New Roman"/>
          <w:sz w:val="28"/>
          <w:szCs w:val="28"/>
        </w:rPr>
        <w:br/>
      </w:r>
      <w:r w:rsidR="00770109" w:rsidRPr="00770109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77010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70109" w:rsidRPr="0077010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70109">
        <w:rPr>
          <w:rFonts w:ascii="Times New Roman" w:eastAsia="Times New Roman" w:hAnsi="Times New Roman" w:cs="Times New Roman"/>
          <w:sz w:val="28"/>
          <w:szCs w:val="28"/>
        </w:rPr>
        <w:t>участников информационным письмом</w:t>
      </w:r>
      <w:r w:rsidR="00CF20E6" w:rsidRPr="00770109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направленным </w:t>
      </w:r>
      <w:r w:rsidR="003F6625" w:rsidRPr="00770109">
        <w:rPr>
          <w:rFonts w:ascii="Times New Roman" w:eastAsia="Times New Roman" w:hAnsi="Times New Roman" w:cs="Times New Roman"/>
          <w:sz w:val="28"/>
          <w:szCs w:val="28"/>
        </w:rPr>
        <w:br/>
      </w:r>
      <w:r w:rsidR="00CF20E6" w:rsidRPr="00770109">
        <w:rPr>
          <w:rFonts w:ascii="Times New Roman" w:eastAsia="Times New Roman" w:hAnsi="Times New Roman" w:cs="Times New Roman"/>
          <w:sz w:val="28"/>
          <w:szCs w:val="28"/>
        </w:rPr>
        <w:t>на электронны</w:t>
      </w:r>
      <w:r w:rsidR="00770109" w:rsidRPr="0077010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20E6" w:rsidRPr="0077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0E6" w:rsidRPr="00770109">
        <w:rPr>
          <w:rFonts w:ascii="Times New Roman" w:eastAsia="Times New Roman" w:hAnsi="Times New Roman" w:cs="Times New Roman"/>
          <w:sz w:val="28"/>
          <w:szCs w:val="28"/>
        </w:rPr>
        <w:t>адре</w:t>
      </w:r>
      <w:proofErr w:type="spellEnd"/>
      <w:proofErr w:type="gramStart"/>
      <w:r w:rsidR="00770109" w:rsidRPr="0077010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770109" w:rsidRPr="007701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0109">
        <w:rPr>
          <w:rFonts w:ascii="Times New Roman" w:eastAsia="Times New Roman" w:hAnsi="Times New Roman" w:cs="Times New Roman"/>
          <w:sz w:val="28"/>
          <w:szCs w:val="28"/>
        </w:rPr>
        <w:t xml:space="preserve"> указанный в заявке на участие в Конкурсе (приложение № 1).</w:t>
      </w:r>
    </w:p>
    <w:p w:rsidR="00CF20E6" w:rsidRDefault="00CF20E6" w:rsidP="00CF2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. Организация Конкурса</w:t>
      </w:r>
    </w:p>
    <w:p w:rsidR="00C974B1" w:rsidRDefault="00C974B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85863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6006F">
        <w:rPr>
          <w:rFonts w:ascii="Times New Roman" w:hAnsi="Times New Roman" w:cs="Times New Roman"/>
          <w:sz w:val="28"/>
          <w:szCs w:val="28"/>
        </w:rPr>
        <w:t xml:space="preserve">. Для оценки исследовательских работ участников Конкурса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инистерство культуры Архангельской области</w:t>
      </w:r>
      <w:r w:rsidR="0026006F">
        <w:rPr>
          <w:rFonts w:ascii="Times New Roman" w:hAnsi="Times New Roman" w:cs="Times New Roman"/>
          <w:sz w:val="28"/>
          <w:szCs w:val="28"/>
        </w:rPr>
        <w:t xml:space="preserve"> </w:t>
      </w:r>
      <w:r w:rsidR="00770109">
        <w:rPr>
          <w:rFonts w:ascii="Times New Roman" w:hAnsi="Times New Roman" w:cs="Times New Roman"/>
          <w:sz w:val="28"/>
          <w:szCs w:val="28"/>
        </w:rPr>
        <w:t xml:space="preserve">совместно с государственным архивом Архангельской области </w:t>
      </w:r>
      <w:r w:rsidR="0026006F">
        <w:rPr>
          <w:rFonts w:ascii="Times New Roman" w:hAnsi="Times New Roman" w:cs="Times New Roman"/>
          <w:sz w:val="28"/>
          <w:szCs w:val="28"/>
        </w:rPr>
        <w:t xml:space="preserve">формируют жюри Конкурса из числа членов Архангельского отделения РОИА,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="0026006F">
        <w:rPr>
          <w:rFonts w:ascii="Times New Roman" w:hAnsi="Times New Roman" w:cs="Times New Roman"/>
          <w:sz w:val="28"/>
          <w:szCs w:val="28"/>
        </w:rPr>
        <w:t xml:space="preserve"> отделения Общероссийской </w:t>
      </w:r>
      <w:r>
        <w:rPr>
          <w:rFonts w:ascii="Times New Roman" w:hAnsi="Times New Roman" w:cs="Times New Roman"/>
          <w:sz w:val="28"/>
          <w:szCs w:val="28"/>
        </w:rPr>
        <w:t>РВИО</w:t>
      </w:r>
      <w:r w:rsidR="00260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архива Архангельской области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006F">
        <w:rPr>
          <w:rFonts w:ascii="Times New Roman" w:hAnsi="Times New Roman" w:cs="Times New Roman"/>
          <w:sz w:val="28"/>
          <w:szCs w:val="28"/>
        </w:rPr>
        <w:t>ученых-историков, краеведов.</w:t>
      </w:r>
    </w:p>
    <w:p w:rsidR="00C974B1" w:rsidRDefault="00C85863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06F">
        <w:rPr>
          <w:rFonts w:ascii="Times New Roman" w:hAnsi="Times New Roman" w:cs="Times New Roman"/>
          <w:sz w:val="28"/>
          <w:szCs w:val="28"/>
        </w:rPr>
        <w:t xml:space="preserve"> Тематика конкурсных работ включает исследования, связанные </w:t>
      </w:r>
      <w:r w:rsidR="002D0133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 xml:space="preserve">с собиранием, хранением, изучением и использованием исторических документов, хранящихся в фондах государственных, муниципальных архивов, крупнейших архивов организаций, личных и семейных архивов, </w:t>
      </w:r>
      <w:r w:rsidR="003F6625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 xml:space="preserve">о жизни и деятельности выдающихся земляков, государственных деятелей, известных представителей отечественной науки и культуры, героев </w:t>
      </w:r>
      <w:r w:rsidR="003F6625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 xml:space="preserve">и ветеранов войны и труда, почетных граждан, жизнь и деятельность которых была связана с Архангельской областью, рядовых граждан, </w:t>
      </w:r>
      <w:r w:rsidR="003F6625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 xml:space="preserve">чей жизненный путь, деятельность и поступки являются примером </w:t>
      </w:r>
      <w:r w:rsidR="003F6625">
        <w:rPr>
          <w:rFonts w:ascii="Times New Roman" w:hAnsi="Times New Roman" w:cs="Times New Roman"/>
          <w:sz w:val="28"/>
          <w:szCs w:val="28"/>
        </w:rPr>
        <w:br/>
      </w:r>
      <w:r w:rsidR="0026006F">
        <w:rPr>
          <w:rFonts w:ascii="Times New Roman" w:hAnsi="Times New Roman" w:cs="Times New Roman"/>
          <w:sz w:val="28"/>
          <w:szCs w:val="28"/>
        </w:rPr>
        <w:t>для молодежи, а также историей населенных пунктов, улиц, исторических памятников, храмов.</w:t>
      </w:r>
    </w:p>
    <w:p w:rsidR="00C974B1" w:rsidRDefault="00C85863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. Работы принимаются в </w:t>
      </w:r>
      <w:r w:rsidR="00C53694">
        <w:rPr>
          <w:rFonts w:ascii="Times New Roman" w:eastAsia="Times New Roman" w:hAnsi="Times New Roman" w:cs="Times New Roman"/>
          <w:sz w:val="28"/>
          <w:szCs w:val="28"/>
        </w:rPr>
        <w:t xml:space="preserve">бумажном и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электронном виде </w:t>
      </w:r>
      <w:r w:rsidRPr="008309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006F" w:rsidRPr="008309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06F" w:rsidRPr="00CF20E6"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Pr="00CF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C93">
        <w:rPr>
          <w:rFonts w:ascii="Times New Roman" w:eastAsia="Times New Roman" w:hAnsi="Times New Roman" w:cs="Times New Roman"/>
          <w:sz w:val="28"/>
          <w:szCs w:val="28"/>
        </w:rPr>
        <w:br/>
      </w:r>
      <w:r w:rsidRPr="00CF20E6">
        <w:rPr>
          <w:rFonts w:ascii="Times New Roman" w:eastAsia="Times New Roman" w:hAnsi="Times New Roman" w:cs="Times New Roman"/>
          <w:sz w:val="28"/>
          <w:szCs w:val="28"/>
        </w:rPr>
        <w:t>2023 г</w:t>
      </w:r>
      <w:r w:rsidR="00493A81" w:rsidRPr="00CF20E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309">
        <w:rPr>
          <w:rFonts w:ascii="Times New Roman" w:eastAsia="Times New Roman" w:hAnsi="Times New Roman" w:cs="Times New Roman"/>
          <w:sz w:val="28"/>
          <w:szCs w:val="28"/>
        </w:rPr>
        <w:t>по а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="007163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53694">
        <w:rPr>
          <w:rFonts w:ascii="Times New Roman" w:eastAsia="Times New Roman" w:hAnsi="Times New Roman" w:cs="Times New Roman"/>
          <w:sz w:val="28"/>
          <w:szCs w:val="28"/>
        </w:rPr>
        <w:t>: ул. Федота Шубина, д. 1, г. Архангельск и адресу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почты: </w:t>
      </w:r>
      <w:hyperlink r:id="rId8" w:history="1">
        <w:r w:rsidR="00830910" w:rsidRPr="00EE1D6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830910" w:rsidRPr="00EE1D6A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30910" w:rsidRPr="00EE1D6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gaao</w:t>
        </w:r>
        <w:proofErr w:type="spellEnd"/>
        <w:r w:rsidR="00830910" w:rsidRPr="00EE1D6A">
          <w:rPr>
            <w:rStyle w:val="af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="00830910" w:rsidRPr="00EE1D6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6309">
        <w:rPr>
          <w:rFonts w:ascii="Times New Roman" w:hAnsi="Times New Roman" w:cs="Times New Roman"/>
          <w:sz w:val="28"/>
          <w:szCs w:val="28"/>
        </w:rPr>
        <w:t>.</w:t>
      </w:r>
      <w:r w:rsidR="00830910">
        <w:rPr>
          <w:rFonts w:ascii="Times New Roman" w:hAnsi="Times New Roman" w:cs="Times New Roman"/>
          <w:sz w:val="28"/>
          <w:szCs w:val="28"/>
        </w:rPr>
        <w:t xml:space="preserve">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Контактный тел</w:t>
      </w:r>
      <w:r w:rsidR="003F6625">
        <w:rPr>
          <w:rFonts w:ascii="Times New Roman" w:eastAsia="Times New Roman" w:hAnsi="Times New Roman" w:cs="Times New Roman"/>
          <w:sz w:val="28"/>
          <w:szCs w:val="28"/>
        </w:rPr>
        <w:t>ефон по возникающим вопросам: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625">
        <w:rPr>
          <w:rFonts w:ascii="Times New Roman" w:hAnsi="Times New Roman" w:cs="Times New Roman"/>
          <w:sz w:val="28"/>
          <w:szCs w:val="28"/>
        </w:rPr>
        <w:t xml:space="preserve">+7 </w:t>
      </w:r>
      <w:r w:rsidR="0026006F" w:rsidRPr="0073413C">
        <w:rPr>
          <w:rFonts w:ascii="Times New Roman" w:hAnsi="Times New Roman" w:cs="Times New Roman"/>
          <w:sz w:val="28"/>
          <w:szCs w:val="28"/>
        </w:rPr>
        <w:t>900</w:t>
      </w:r>
      <w:r w:rsidR="003F6625">
        <w:rPr>
          <w:rFonts w:ascii="Times New Roman" w:hAnsi="Times New Roman" w:cs="Times New Roman"/>
          <w:sz w:val="28"/>
          <w:szCs w:val="28"/>
        </w:rPr>
        <w:t xml:space="preserve"> </w:t>
      </w:r>
      <w:r w:rsidR="0026006F" w:rsidRPr="0073413C">
        <w:rPr>
          <w:rFonts w:ascii="Times New Roman" w:hAnsi="Times New Roman" w:cs="Times New Roman"/>
          <w:sz w:val="28"/>
          <w:szCs w:val="28"/>
        </w:rPr>
        <w:t>929</w:t>
      </w:r>
      <w:r w:rsidR="003F6625">
        <w:rPr>
          <w:rFonts w:ascii="Times New Roman" w:hAnsi="Times New Roman" w:cs="Times New Roman"/>
          <w:sz w:val="28"/>
          <w:szCs w:val="28"/>
        </w:rPr>
        <w:t xml:space="preserve"> </w:t>
      </w:r>
      <w:r w:rsidR="0026006F" w:rsidRPr="0073413C">
        <w:rPr>
          <w:rFonts w:ascii="Times New Roman" w:hAnsi="Times New Roman" w:cs="Times New Roman"/>
          <w:sz w:val="28"/>
          <w:szCs w:val="28"/>
        </w:rPr>
        <w:t>51</w:t>
      </w:r>
      <w:r w:rsidR="003F6625">
        <w:rPr>
          <w:rFonts w:ascii="Times New Roman" w:hAnsi="Times New Roman" w:cs="Times New Roman"/>
          <w:sz w:val="28"/>
          <w:szCs w:val="28"/>
        </w:rPr>
        <w:t xml:space="preserve"> </w:t>
      </w:r>
      <w:r w:rsidR="0026006F" w:rsidRPr="0073413C">
        <w:rPr>
          <w:rFonts w:ascii="Times New Roman" w:hAnsi="Times New Roman" w:cs="Times New Roman"/>
          <w:sz w:val="28"/>
          <w:szCs w:val="28"/>
        </w:rPr>
        <w:t>19</w:t>
      </w:r>
      <w:r w:rsidR="00830910">
        <w:rPr>
          <w:rFonts w:ascii="Times New Roman" w:hAnsi="Times New Roman" w:cs="Times New Roman"/>
          <w:sz w:val="28"/>
          <w:szCs w:val="28"/>
        </w:rPr>
        <w:t>.</w:t>
      </w: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0910">
        <w:rPr>
          <w:rFonts w:ascii="Times New Roman" w:eastAsia="Times New Roman" w:hAnsi="Times New Roman" w:cs="Times New Roman"/>
          <w:sz w:val="28"/>
          <w:szCs w:val="28"/>
        </w:rPr>
        <w:t xml:space="preserve">К заявке на участие в Конкурсе (приложение № 1) прилагаются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участника Конкурса, </w:t>
      </w:r>
      <w:r w:rsidR="00770109">
        <w:rPr>
          <w:rFonts w:ascii="Times New Roman" w:eastAsia="Times New Roman" w:hAnsi="Times New Roman" w:cs="Times New Roman"/>
          <w:sz w:val="28"/>
          <w:szCs w:val="28"/>
        </w:rPr>
        <w:t xml:space="preserve">его законных представителей (для несовершеннолетних участников),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а также научного руководителя или консультанта (</w:t>
      </w:r>
      <w:r w:rsidR="0026006F" w:rsidRPr="0083091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830910" w:rsidRPr="008309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) в электронном и бумажном виде.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365" w:rsidRPr="00770109" w:rsidRDefault="00830910" w:rsidP="00811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65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26006F" w:rsidRPr="00811365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</w:t>
      </w:r>
      <w:r w:rsidR="0001141A" w:rsidRPr="00811365">
        <w:rPr>
          <w:rFonts w:ascii="Times New Roman" w:eastAsia="Times New Roman" w:hAnsi="Times New Roman" w:cs="Times New Roman"/>
          <w:sz w:val="28"/>
          <w:szCs w:val="28"/>
        </w:rPr>
        <w:t>участнику Конкурса направляе</w:t>
      </w:r>
      <w:r w:rsidR="0026006F" w:rsidRPr="00811365">
        <w:rPr>
          <w:rFonts w:ascii="Times New Roman" w:eastAsia="Times New Roman" w:hAnsi="Times New Roman" w:cs="Times New Roman"/>
          <w:sz w:val="28"/>
          <w:szCs w:val="28"/>
        </w:rPr>
        <w:t>тся подтверждение о регистрации конкурсной работы</w:t>
      </w:r>
      <w:r w:rsidR="00CF20E6" w:rsidRPr="0081136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 письмом, </w:t>
      </w:r>
      <w:r w:rsidR="00811365" w:rsidRPr="00770109">
        <w:rPr>
          <w:rFonts w:ascii="Times New Roman" w:eastAsia="Times New Roman" w:hAnsi="Times New Roman" w:cs="Times New Roman"/>
          <w:sz w:val="28"/>
          <w:szCs w:val="28"/>
        </w:rPr>
        <w:t xml:space="preserve">направленным на электронный </w:t>
      </w:r>
      <w:proofErr w:type="spellStart"/>
      <w:r w:rsidR="00811365" w:rsidRPr="00770109">
        <w:rPr>
          <w:rFonts w:ascii="Times New Roman" w:eastAsia="Times New Roman" w:hAnsi="Times New Roman" w:cs="Times New Roman"/>
          <w:sz w:val="28"/>
          <w:szCs w:val="28"/>
        </w:rPr>
        <w:t>адре</w:t>
      </w:r>
      <w:proofErr w:type="spellEnd"/>
      <w:proofErr w:type="gramStart"/>
      <w:r w:rsidR="00811365" w:rsidRPr="0077010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811365" w:rsidRPr="007701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365">
        <w:rPr>
          <w:rFonts w:ascii="Times New Roman" w:eastAsia="Times New Roman" w:hAnsi="Times New Roman" w:cs="Times New Roman"/>
          <w:sz w:val="28"/>
          <w:szCs w:val="28"/>
        </w:rPr>
        <w:t xml:space="preserve"> указанный в заявке на участие в Конкурсе (приложение № 1).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подтверждения необходимо уточнить получение работы </w:t>
      </w:r>
      <w:r w:rsidR="00830910">
        <w:rPr>
          <w:rFonts w:ascii="Times New Roman" w:eastAsia="Times New Roman" w:hAnsi="Times New Roman" w:cs="Times New Roman"/>
          <w:sz w:val="28"/>
          <w:szCs w:val="28"/>
        </w:rPr>
        <w:t>организатором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указанному </w:t>
      </w:r>
      <w:r w:rsidR="00811365">
        <w:rPr>
          <w:rFonts w:ascii="Times New Roman" w:eastAsia="Times New Roman" w:hAnsi="Times New Roman" w:cs="Times New Roman"/>
          <w:sz w:val="28"/>
          <w:szCs w:val="28"/>
        </w:rPr>
        <w:t xml:space="preserve">в п. 6.3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адресу электронной почты или контактному телефону.</w:t>
      </w:r>
    </w:p>
    <w:p w:rsidR="00CF20E6" w:rsidRDefault="00CF20E6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>. Требования к оформлению конкурсной работы</w:t>
      </w:r>
    </w:p>
    <w:p w:rsidR="00C974B1" w:rsidRDefault="00C974B1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 Структура конкурсной работы: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24C">
        <w:rPr>
          <w:rFonts w:ascii="Times New Roman" w:eastAsia="Times New Roman" w:hAnsi="Times New Roman" w:cs="Times New Roman"/>
          <w:sz w:val="28"/>
          <w:szCs w:val="28"/>
        </w:rPr>
        <w:t>титульный лист (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424C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72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42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оглавление;</w:t>
      </w:r>
    </w:p>
    <w:p w:rsidR="0010424C" w:rsidRDefault="0010424C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сокращенных слов (при наличии);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введение;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часть;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заключение;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источников и литературы;</w:t>
      </w:r>
    </w:p>
    <w:p w:rsidR="00C974B1" w:rsidRDefault="0026006F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. Работы </w:t>
      </w:r>
      <w:r w:rsidR="0010424C">
        <w:rPr>
          <w:rFonts w:ascii="Times New Roman" w:eastAsia="Times New Roman" w:hAnsi="Times New Roman" w:cs="Times New Roman"/>
          <w:sz w:val="28"/>
          <w:szCs w:val="28"/>
        </w:rPr>
        <w:t xml:space="preserve">оформляются единообразно: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размер шрифта 14, </w:t>
      </w:r>
      <w:r w:rsidR="00E7087F" w:rsidRPr="00E7087F">
        <w:rPr>
          <w:rFonts w:ascii="Times New Roman" w:eastAsia="Times New Roman" w:hAnsi="Times New Roman" w:cs="Times New Roman"/>
          <w:sz w:val="28"/>
          <w:szCs w:val="28"/>
        </w:rPr>
        <w:t>интервал – 1,5</w:t>
      </w:r>
      <w:r w:rsidR="00E7087F">
        <w:rPr>
          <w:rFonts w:ascii="Times New Roman" w:eastAsia="Times New Roman" w:hAnsi="Times New Roman" w:cs="Times New Roman"/>
          <w:sz w:val="28"/>
          <w:szCs w:val="28"/>
        </w:rPr>
        <w:t>;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поля: левое – 30 мм, правое – 15 мм, верхнее и нижнее – 20 мм. Расположение текста – по ширине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24C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8A31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424C">
        <w:rPr>
          <w:rFonts w:ascii="Times New Roman" w:eastAsia="Times New Roman" w:hAnsi="Times New Roman" w:cs="Times New Roman"/>
          <w:sz w:val="28"/>
          <w:szCs w:val="28"/>
        </w:rPr>
        <w:t>ницы</w:t>
      </w:r>
      <w:r w:rsidR="0026006F" w:rsidRPr="0010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Объем работы (основной текст, без приложений </w:t>
      </w:r>
      <w:r w:rsidR="00811365">
        <w:rPr>
          <w:rFonts w:ascii="Times New Roman" w:eastAsia="Times New Roman" w:hAnsi="Times New Roman" w:cs="Times New Roman"/>
          <w:sz w:val="28"/>
          <w:szCs w:val="28"/>
        </w:rPr>
        <w:br/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и сносок) не должен превышать 15 машинописных </w:t>
      </w:r>
      <w:r w:rsidR="0010424C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8A31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424C">
        <w:rPr>
          <w:rFonts w:ascii="Times New Roman" w:eastAsia="Times New Roman" w:hAnsi="Times New Roman" w:cs="Times New Roman"/>
          <w:sz w:val="28"/>
          <w:szCs w:val="28"/>
        </w:rPr>
        <w:t>ниц</w:t>
      </w:r>
      <w:r w:rsidR="0026006F" w:rsidRPr="0010424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3F6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– не более 3 </w:t>
      </w:r>
      <w:r w:rsidR="0010424C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(формат А</w:t>
      </w:r>
      <w:proofErr w:type="gramStart"/>
      <w:r w:rsidR="0026006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0424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размещаются после основного текста и сносок (все в одном файле). Страницы текста работы и приложений должны быть пронумерованы. Текст на русском языке.</w:t>
      </w:r>
    </w:p>
    <w:p w:rsidR="0010424C" w:rsidRDefault="0010424C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представленного в качестве приложения документа указывается его полное название (заголовок), место хранения (название архива, фонд, опись, дело, лист); указание на личный (семейный) архив и его владельца.</w:t>
      </w: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На Конкурс допускаются индивидуальные и коллективные работы (не более трех авторов). При представлении работы коллективом авторов необходимо во введении отразить вклад каждого в сборе информации, ее анализе, подготовке текста и приложений. </w:t>
      </w: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04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8A3104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быть выполнена с соблюдением орфографических </w:t>
      </w:r>
      <w:r w:rsidR="00811365">
        <w:rPr>
          <w:rFonts w:ascii="Times New Roman" w:eastAsia="Times New Roman" w:hAnsi="Times New Roman" w:cs="Times New Roman"/>
          <w:sz w:val="28"/>
          <w:szCs w:val="28"/>
        </w:rPr>
        <w:br/>
      </w:r>
      <w:r w:rsidR="00E7087F">
        <w:rPr>
          <w:rFonts w:ascii="Times New Roman" w:eastAsia="Times New Roman" w:hAnsi="Times New Roman" w:cs="Times New Roman"/>
          <w:sz w:val="28"/>
          <w:szCs w:val="28"/>
        </w:rPr>
        <w:t>и пунктуационных норм</w:t>
      </w:r>
      <w:r w:rsidR="0026006F" w:rsidRPr="008A3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C26" w:rsidRDefault="000E0C26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>. Критерии оценки конкурсных работ</w:t>
      </w:r>
    </w:p>
    <w:p w:rsidR="00716309" w:rsidRDefault="00716309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26006F" w:rsidRPr="0001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Главным критерием</w:t>
      </w:r>
      <w:r w:rsidR="0026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оценки конкурсной работы является </w:t>
      </w:r>
      <w:r w:rsidR="000E0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6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выполнение на основе архивных документов из личного, семейного, муниципального</w:t>
      </w:r>
      <w:r w:rsidR="00367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архива</w:t>
      </w:r>
      <w:r w:rsidR="003676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26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архива организации.</w:t>
      </w:r>
    </w:p>
    <w:p w:rsidR="00716309" w:rsidRDefault="00716309" w:rsidP="00716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716309" w:rsidP="00716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Критерии оценки письменных работ, присланн</w:t>
      </w:r>
      <w:r w:rsidR="000136B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х на конкурс:</w:t>
      </w:r>
    </w:p>
    <w:tbl>
      <w:tblPr>
        <w:tblStyle w:val="af9"/>
        <w:tblW w:w="9640" w:type="dxa"/>
        <w:tblInd w:w="107" w:type="dxa"/>
        <w:tblLayout w:type="fixed"/>
        <w:tblLook w:val="04A0"/>
      </w:tblPr>
      <w:tblGrid>
        <w:gridCol w:w="7654"/>
        <w:gridCol w:w="1986"/>
      </w:tblGrid>
      <w:tr w:rsidR="00C974B1" w:rsidTr="000E0C26">
        <w:tc>
          <w:tcPr>
            <w:tcW w:w="7654" w:type="dxa"/>
          </w:tcPr>
          <w:p w:rsidR="00C974B1" w:rsidRPr="000E0C26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C26">
              <w:rPr>
                <w:rFonts w:ascii="Times New Roman" w:hAnsi="Times New Roman" w:cs="Times New Roman"/>
                <w:sz w:val="26"/>
                <w:szCs w:val="26"/>
              </w:rPr>
              <w:t>Критерий оценивания</w:t>
            </w:r>
          </w:p>
        </w:tc>
        <w:tc>
          <w:tcPr>
            <w:tcW w:w="1986" w:type="dxa"/>
          </w:tcPr>
          <w:p w:rsidR="00C974B1" w:rsidRPr="000E0C26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C26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  <w:p w:rsidR="00C974B1" w:rsidRPr="000E0C26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C26">
              <w:rPr>
                <w:rFonts w:ascii="Times New Roman" w:hAnsi="Times New Roman" w:cs="Times New Roman"/>
                <w:sz w:val="26"/>
                <w:szCs w:val="26"/>
              </w:rPr>
              <w:t xml:space="preserve">(минимальное </w:t>
            </w:r>
            <w:r w:rsidR="00F26B3F" w:rsidRPr="000E0C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0C26">
              <w:rPr>
                <w:rFonts w:ascii="Times New Roman" w:hAnsi="Times New Roman" w:cs="Times New Roman"/>
                <w:sz w:val="26"/>
                <w:szCs w:val="26"/>
              </w:rPr>
              <w:t>и максимальное)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работы требованиям Положения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(во введении) историографического обзора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использованной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Формулировки цели, задач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конкретных методов исследования и их применения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составления научно-справочного аппарата (оформление библиографических ссылок на источники и литературу согласно 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highlight w:val="white"/>
              </w:rPr>
              <w:t>ГОСТ Р 7.0.5–2008.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Выводы, свидетельствующие о достижении цели исследования (в заключении)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rPr>
          <w:trHeight w:val="322"/>
        </w:trPr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списка источников и литературы (с учетом требований библиографического оформления согласно 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highlight w:val="white"/>
              </w:rPr>
              <w:t>ГОСТ Р 7.0.5–2008.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974B1" w:rsidTr="000E0C26">
        <w:trPr>
          <w:trHeight w:val="322"/>
        </w:trPr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использования исторических, архивных источников, их объем, вклад в изучение истории муниципального образования и истории Архангельской области</w:t>
            </w:r>
          </w:p>
        </w:tc>
        <w:tc>
          <w:tcPr>
            <w:tcW w:w="1986" w:type="dxa"/>
          </w:tcPr>
          <w:p w:rsidR="00C974B1" w:rsidRDefault="002600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rPr>
          <w:trHeight w:val="322"/>
        </w:trPr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86" w:type="dxa"/>
          </w:tcPr>
          <w:p w:rsidR="00C974B1" w:rsidRDefault="00260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16309" w:rsidRDefault="00716309">
      <w:pPr>
        <w:tabs>
          <w:tab w:val="left" w:pos="6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6D34" w:rsidRDefault="000F6D34">
      <w:pPr>
        <w:tabs>
          <w:tab w:val="left" w:pos="6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74B1" w:rsidRDefault="00716309">
      <w:pPr>
        <w:tabs>
          <w:tab w:val="left" w:pos="6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26006F">
        <w:rPr>
          <w:rFonts w:ascii="Times New Roman" w:hAnsi="Times New Roman" w:cs="Times New Roman"/>
          <w:sz w:val="28"/>
          <w:szCs w:val="28"/>
        </w:rPr>
        <w:t>Критерии оценки устного выступления на защите работы:</w:t>
      </w:r>
    </w:p>
    <w:tbl>
      <w:tblPr>
        <w:tblStyle w:val="af9"/>
        <w:tblW w:w="9640" w:type="dxa"/>
        <w:tblInd w:w="107" w:type="dxa"/>
        <w:tblLayout w:type="fixed"/>
        <w:tblLook w:val="04A0"/>
      </w:tblPr>
      <w:tblGrid>
        <w:gridCol w:w="7654"/>
        <w:gridCol w:w="1986"/>
      </w:tblGrid>
      <w:tr w:rsidR="00C974B1" w:rsidTr="000E0C26">
        <w:tc>
          <w:tcPr>
            <w:tcW w:w="7654" w:type="dxa"/>
          </w:tcPr>
          <w:p w:rsidR="00C974B1" w:rsidRPr="000E0C26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C26">
              <w:rPr>
                <w:rFonts w:ascii="Times New Roman" w:hAnsi="Times New Roman" w:cs="Times New Roman"/>
                <w:sz w:val="26"/>
                <w:szCs w:val="26"/>
              </w:rPr>
              <w:t>Критерий оценивания</w:t>
            </w:r>
          </w:p>
        </w:tc>
        <w:tc>
          <w:tcPr>
            <w:tcW w:w="1986" w:type="dxa"/>
          </w:tcPr>
          <w:p w:rsidR="00C974B1" w:rsidRPr="000E0C26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C26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  <w:p w:rsidR="00C974B1" w:rsidRPr="000E0C26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C26">
              <w:rPr>
                <w:rFonts w:ascii="Times New Roman" w:hAnsi="Times New Roman" w:cs="Times New Roman"/>
                <w:sz w:val="26"/>
                <w:szCs w:val="26"/>
              </w:rPr>
              <w:t>(минимальное и максимальное)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 w:rsidP="0071630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выступления структуре работы, цел</w:t>
            </w:r>
            <w:r w:rsidR="007163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задачам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 w:rsidP="00367670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изложение материала 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c>
          <w:tcPr>
            <w:tcW w:w="7654" w:type="dxa"/>
          </w:tcPr>
          <w:p w:rsidR="00C974B1" w:rsidRDefault="00367670" w:rsidP="00367670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орфоэпических, грамматических и речевых ошибок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c>
          <w:tcPr>
            <w:tcW w:w="7654" w:type="dxa"/>
          </w:tcPr>
          <w:p w:rsidR="00C974B1" w:rsidRDefault="0026006F" w:rsidP="00367670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информационно-технических средств (презентация), качество выполненной презентации 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rPr>
          <w:trHeight w:val="253"/>
        </w:trPr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 выступления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974B1" w:rsidTr="000E0C26">
        <w:trPr>
          <w:trHeight w:val="253"/>
        </w:trPr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Эффектность выступления, контакт с аудиторией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974B1" w:rsidTr="000E0C26">
        <w:trPr>
          <w:trHeight w:val="322"/>
        </w:trPr>
        <w:tc>
          <w:tcPr>
            <w:tcW w:w="7654" w:type="dxa"/>
          </w:tcPr>
          <w:p w:rsidR="00C974B1" w:rsidRDefault="0026006F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86" w:type="dxa"/>
          </w:tcPr>
          <w:p w:rsidR="00C974B1" w:rsidRDefault="0026006F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716309" w:rsidP="00716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. К рассмотрению не принимаются: проектные, реферативные </w:t>
      </w:r>
      <w:r w:rsidR="002D0133">
        <w:rPr>
          <w:rFonts w:ascii="Times New Roman" w:eastAsia="Times New Roman" w:hAnsi="Times New Roman" w:cs="Times New Roman"/>
          <w:sz w:val="28"/>
          <w:szCs w:val="28"/>
        </w:rPr>
        <w:br/>
      </w:r>
      <w:r w:rsidR="0026006F">
        <w:rPr>
          <w:rFonts w:ascii="Times New Roman" w:eastAsia="Times New Roman" w:hAnsi="Times New Roman" w:cs="Times New Roman"/>
          <w:sz w:val="28"/>
          <w:szCs w:val="28"/>
        </w:rPr>
        <w:t>и описательные работы</w:t>
      </w:r>
      <w:r w:rsidR="00367670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поступившие после установленного срока.</w:t>
      </w:r>
    </w:p>
    <w:p w:rsidR="00C974B1" w:rsidRDefault="00C974B1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>. Подведение итогов Конкурса</w:t>
      </w:r>
    </w:p>
    <w:p w:rsidR="00C974B1" w:rsidRDefault="00C974B1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 Жюри Конкурса оценивает работы по количеству набранных баллов. Заседание жюри Конкурса считается правомочным при условии присутствия на нем не менее 2/3 от общего состава членов жюри. Решение о победителях Конкурса принимается простым большинством голосов путем открытого голосования и оформляется протоколом заседания жюри Конкурса, который подписывается председателем жюри.</w:t>
      </w:r>
    </w:p>
    <w:p w:rsidR="00C974B1" w:rsidRDefault="00716309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2. Результаты Конкурса публикуются на официальном сайте </w:t>
      </w:r>
      <w:r w:rsidR="002D01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культуры 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</w:t>
      </w:r>
      <w:r w:rsidR="00C53694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кационной сети Интернет по адресу</w:t>
      </w:r>
      <w:r w:rsidR="006948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9D" w:rsidRPr="0069489D">
        <w:rPr>
          <w:rFonts w:ascii="Times New Roman" w:eastAsia="Times New Roman" w:hAnsi="Times New Roman" w:cs="Times New Roman"/>
          <w:sz w:val="28"/>
          <w:szCs w:val="28"/>
        </w:rPr>
        <w:t>https://culture29.ru/news/</w:t>
      </w:r>
      <w:r w:rsidR="006948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3A81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4B1" w:rsidRDefault="00C97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974B1" w:rsidRDefault="0026006F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. Свидетельства и награды</w:t>
      </w:r>
    </w:p>
    <w:p w:rsidR="000F6D34" w:rsidRDefault="000F6D34" w:rsidP="002D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89D" w:rsidRDefault="00B85056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9D">
        <w:rPr>
          <w:rFonts w:ascii="Times New Roman" w:eastAsia="Times New Roman" w:hAnsi="Times New Roman" w:cs="Times New Roman"/>
          <w:sz w:val="28"/>
          <w:szCs w:val="28"/>
        </w:rPr>
        <w:t>Сертификат участника Конкурса получают все авторы представленных на Конкурс работ</w:t>
      </w:r>
      <w:r w:rsidR="00C53694">
        <w:rPr>
          <w:rFonts w:ascii="Times New Roman" w:eastAsia="Times New Roman" w:hAnsi="Times New Roman" w:cs="Times New Roman"/>
          <w:sz w:val="28"/>
          <w:szCs w:val="28"/>
        </w:rPr>
        <w:t>, а также научные руководители и консультанты</w:t>
      </w:r>
      <w:r w:rsidR="0069489D">
        <w:rPr>
          <w:rFonts w:ascii="Times New Roman" w:eastAsia="Times New Roman" w:hAnsi="Times New Roman" w:cs="Times New Roman"/>
          <w:sz w:val="28"/>
          <w:szCs w:val="28"/>
        </w:rPr>
        <w:t xml:space="preserve">. Победители Конкурса награждаются дипломами 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9489D">
        <w:rPr>
          <w:rFonts w:ascii="Times New Roman" w:eastAsia="Times New Roman" w:hAnsi="Times New Roman" w:cs="Times New Roman"/>
          <w:sz w:val="28"/>
          <w:szCs w:val="28"/>
        </w:rPr>
        <w:t xml:space="preserve">каждой возрастной категории. </w:t>
      </w:r>
    </w:p>
    <w:p w:rsidR="00C974B1" w:rsidRDefault="00B85056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536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 Победители Кон</w:t>
      </w:r>
      <w:r w:rsidR="00C969AE">
        <w:rPr>
          <w:rFonts w:ascii="Times New Roman" w:eastAsia="Times New Roman" w:hAnsi="Times New Roman" w:cs="Times New Roman"/>
          <w:sz w:val="28"/>
          <w:szCs w:val="28"/>
        </w:rPr>
        <w:t>курса в возрастной категории 15–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17 лет, обучающиеся </w:t>
      </w:r>
      <w:r w:rsidR="00C969AE">
        <w:rPr>
          <w:rFonts w:ascii="Times New Roman" w:eastAsia="Times New Roman" w:hAnsi="Times New Roman" w:cs="Times New Roman"/>
          <w:sz w:val="28"/>
          <w:szCs w:val="28"/>
        </w:rPr>
        <w:br/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учреждениях, рассматриваются в качестве кандидатов на участие во всероссийском конкурсе </w:t>
      </w:r>
      <w:r w:rsidR="0026006F">
        <w:rPr>
          <w:rFonts w:ascii="Times New Roman" w:hAnsi="Times New Roman" w:cs="Times New Roman"/>
          <w:sz w:val="28"/>
          <w:szCs w:val="28"/>
        </w:rPr>
        <w:t xml:space="preserve">«Юный архивист», проводимом </w:t>
      </w:r>
      <w:r w:rsidR="0069489D">
        <w:rPr>
          <w:rFonts w:ascii="Times New Roman" w:hAnsi="Times New Roman" w:cs="Times New Roman"/>
          <w:sz w:val="28"/>
          <w:szCs w:val="28"/>
        </w:rPr>
        <w:t>Российским обществом историков-архивистов.</w:t>
      </w:r>
      <w:r w:rsidR="0026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B1" w:rsidRDefault="00B85056" w:rsidP="002D0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536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087F">
        <w:rPr>
          <w:rFonts w:ascii="Times New Roman" w:eastAsia="Times New Roman" w:hAnsi="Times New Roman" w:cs="Times New Roman"/>
          <w:sz w:val="28"/>
          <w:szCs w:val="28"/>
        </w:rPr>
        <w:t>По итогам Конкурса государственным архивом Архангельской области изда</w:t>
      </w:r>
      <w:r w:rsidR="0001141A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E7087F">
        <w:rPr>
          <w:rFonts w:ascii="Times New Roman" w:eastAsia="Times New Roman" w:hAnsi="Times New Roman" w:cs="Times New Roman"/>
          <w:sz w:val="28"/>
          <w:szCs w:val="28"/>
        </w:rPr>
        <w:t xml:space="preserve"> сборник л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учши</w:t>
      </w:r>
      <w:r w:rsidR="00E708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7087F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260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56" w:rsidRDefault="00F26B3F" w:rsidP="00F26B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4B1" w:rsidRDefault="00C97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74B1" w:rsidSect="002455AB">
      <w:headerReference w:type="default" r:id="rId9"/>
      <w:pgSz w:w="11906" w:h="16838"/>
      <w:pgMar w:top="851" w:right="566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4D" w:rsidRDefault="004F7B4D">
      <w:pPr>
        <w:spacing w:after="0" w:line="240" w:lineRule="auto"/>
      </w:pPr>
      <w:r>
        <w:separator/>
      </w:r>
    </w:p>
  </w:endnote>
  <w:endnote w:type="continuationSeparator" w:id="0">
    <w:p w:rsidR="004F7B4D" w:rsidRDefault="004F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4D" w:rsidRDefault="004F7B4D">
      <w:pPr>
        <w:spacing w:after="0" w:line="240" w:lineRule="auto"/>
      </w:pPr>
      <w:r>
        <w:separator/>
      </w:r>
    </w:p>
  </w:footnote>
  <w:footnote w:type="continuationSeparator" w:id="0">
    <w:p w:rsidR="004F7B4D" w:rsidRDefault="004F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19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052" w:rsidRPr="000E0C26" w:rsidRDefault="006C164B">
        <w:pPr>
          <w:pStyle w:val="afa"/>
          <w:jc w:val="center"/>
          <w:rPr>
            <w:rFonts w:ascii="Times New Roman" w:hAnsi="Times New Roman" w:cs="Times New Roman"/>
          </w:rPr>
        </w:pPr>
        <w:r w:rsidRPr="000E0C26">
          <w:rPr>
            <w:rFonts w:ascii="Times New Roman" w:hAnsi="Times New Roman" w:cs="Times New Roman"/>
          </w:rPr>
          <w:fldChar w:fldCharType="begin"/>
        </w:r>
        <w:r w:rsidR="00B97052" w:rsidRPr="000E0C26">
          <w:rPr>
            <w:rFonts w:ascii="Times New Roman" w:hAnsi="Times New Roman" w:cs="Times New Roman"/>
          </w:rPr>
          <w:instrText xml:space="preserve"> PAGE   \* MERGEFORMAT </w:instrText>
        </w:r>
        <w:r w:rsidRPr="000E0C26">
          <w:rPr>
            <w:rFonts w:ascii="Times New Roman" w:hAnsi="Times New Roman" w:cs="Times New Roman"/>
          </w:rPr>
          <w:fldChar w:fldCharType="separate"/>
        </w:r>
        <w:r w:rsidR="006E75A7">
          <w:rPr>
            <w:rFonts w:ascii="Times New Roman" w:hAnsi="Times New Roman" w:cs="Times New Roman"/>
            <w:noProof/>
          </w:rPr>
          <w:t>6</w:t>
        </w:r>
        <w:r w:rsidRPr="000E0C2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7052" w:rsidRDefault="00B97052" w:rsidP="00E7087F">
    <w:pPr>
      <w:pStyle w:val="1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9B3"/>
    <w:multiLevelType w:val="hybridMultilevel"/>
    <w:tmpl w:val="A532F7A2"/>
    <w:lvl w:ilvl="0" w:tplc="CDD4BCD0">
      <w:start w:val="1"/>
      <w:numFmt w:val="decimal"/>
      <w:lvlText w:val="%1."/>
      <w:lvlJc w:val="left"/>
    </w:lvl>
    <w:lvl w:ilvl="1" w:tplc="1F7C1AE2">
      <w:start w:val="1"/>
      <w:numFmt w:val="lowerLetter"/>
      <w:lvlText w:val="%2."/>
      <w:lvlJc w:val="left"/>
      <w:pPr>
        <w:ind w:left="1440" w:hanging="360"/>
      </w:pPr>
    </w:lvl>
    <w:lvl w:ilvl="2" w:tplc="A6DA694A">
      <w:start w:val="1"/>
      <w:numFmt w:val="lowerRoman"/>
      <w:lvlText w:val="%3."/>
      <w:lvlJc w:val="right"/>
      <w:pPr>
        <w:ind w:left="2160" w:hanging="180"/>
      </w:pPr>
    </w:lvl>
    <w:lvl w:ilvl="3" w:tplc="D1C886BE">
      <w:start w:val="1"/>
      <w:numFmt w:val="decimal"/>
      <w:lvlText w:val="%4."/>
      <w:lvlJc w:val="left"/>
      <w:pPr>
        <w:ind w:left="2880" w:hanging="360"/>
      </w:pPr>
    </w:lvl>
    <w:lvl w:ilvl="4" w:tplc="910635DE">
      <w:start w:val="1"/>
      <w:numFmt w:val="lowerLetter"/>
      <w:lvlText w:val="%5."/>
      <w:lvlJc w:val="left"/>
      <w:pPr>
        <w:ind w:left="3600" w:hanging="360"/>
      </w:pPr>
    </w:lvl>
    <w:lvl w:ilvl="5" w:tplc="F5EAA3D0">
      <w:start w:val="1"/>
      <w:numFmt w:val="lowerRoman"/>
      <w:lvlText w:val="%6."/>
      <w:lvlJc w:val="right"/>
      <w:pPr>
        <w:ind w:left="4320" w:hanging="180"/>
      </w:pPr>
    </w:lvl>
    <w:lvl w:ilvl="6" w:tplc="1676F9FE">
      <w:start w:val="1"/>
      <w:numFmt w:val="decimal"/>
      <w:lvlText w:val="%7."/>
      <w:lvlJc w:val="left"/>
      <w:pPr>
        <w:ind w:left="5040" w:hanging="360"/>
      </w:pPr>
    </w:lvl>
    <w:lvl w:ilvl="7" w:tplc="4AB22516">
      <w:start w:val="1"/>
      <w:numFmt w:val="lowerLetter"/>
      <w:lvlText w:val="%8."/>
      <w:lvlJc w:val="left"/>
      <w:pPr>
        <w:ind w:left="5760" w:hanging="360"/>
      </w:pPr>
    </w:lvl>
    <w:lvl w:ilvl="8" w:tplc="1E3A0E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3A6"/>
    <w:multiLevelType w:val="hybridMultilevel"/>
    <w:tmpl w:val="794E02F6"/>
    <w:lvl w:ilvl="0" w:tplc="EFDA166C">
      <w:start w:val="1"/>
      <w:numFmt w:val="decimal"/>
      <w:lvlText w:val="%1."/>
      <w:lvlJc w:val="left"/>
    </w:lvl>
    <w:lvl w:ilvl="1" w:tplc="70C486E2">
      <w:start w:val="1"/>
      <w:numFmt w:val="lowerLetter"/>
      <w:lvlText w:val="%2."/>
      <w:lvlJc w:val="left"/>
      <w:pPr>
        <w:ind w:left="1440" w:hanging="360"/>
      </w:pPr>
    </w:lvl>
    <w:lvl w:ilvl="2" w:tplc="2DBAC052">
      <w:start w:val="1"/>
      <w:numFmt w:val="lowerRoman"/>
      <w:lvlText w:val="%3."/>
      <w:lvlJc w:val="right"/>
      <w:pPr>
        <w:ind w:left="2160" w:hanging="180"/>
      </w:pPr>
    </w:lvl>
    <w:lvl w:ilvl="3" w:tplc="8520B6B4">
      <w:start w:val="1"/>
      <w:numFmt w:val="decimal"/>
      <w:lvlText w:val="%4."/>
      <w:lvlJc w:val="left"/>
      <w:pPr>
        <w:ind w:left="2880" w:hanging="360"/>
      </w:pPr>
    </w:lvl>
    <w:lvl w:ilvl="4" w:tplc="B48A9D34">
      <w:start w:val="1"/>
      <w:numFmt w:val="lowerLetter"/>
      <w:lvlText w:val="%5."/>
      <w:lvlJc w:val="left"/>
      <w:pPr>
        <w:ind w:left="3600" w:hanging="360"/>
      </w:pPr>
    </w:lvl>
    <w:lvl w:ilvl="5" w:tplc="6F80E034">
      <w:start w:val="1"/>
      <w:numFmt w:val="lowerRoman"/>
      <w:lvlText w:val="%6."/>
      <w:lvlJc w:val="right"/>
      <w:pPr>
        <w:ind w:left="4320" w:hanging="180"/>
      </w:pPr>
    </w:lvl>
    <w:lvl w:ilvl="6" w:tplc="B4C80DE8">
      <w:start w:val="1"/>
      <w:numFmt w:val="decimal"/>
      <w:lvlText w:val="%7."/>
      <w:lvlJc w:val="left"/>
      <w:pPr>
        <w:ind w:left="5040" w:hanging="360"/>
      </w:pPr>
    </w:lvl>
    <w:lvl w:ilvl="7" w:tplc="DD0A635A">
      <w:start w:val="1"/>
      <w:numFmt w:val="lowerLetter"/>
      <w:lvlText w:val="%8."/>
      <w:lvlJc w:val="left"/>
      <w:pPr>
        <w:ind w:left="5760" w:hanging="360"/>
      </w:pPr>
    </w:lvl>
    <w:lvl w:ilvl="8" w:tplc="CDA6D94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7D7"/>
    <w:multiLevelType w:val="multilevel"/>
    <w:tmpl w:val="7D06E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B7E05"/>
    <w:multiLevelType w:val="hybridMultilevel"/>
    <w:tmpl w:val="19C88F84"/>
    <w:lvl w:ilvl="0" w:tplc="A3EC47F6">
      <w:start w:val="1"/>
      <w:numFmt w:val="decimal"/>
      <w:lvlText w:val="%1."/>
      <w:lvlJc w:val="left"/>
      <w:pPr>
        <w:ind w:left="1512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FF3839"/>
    <w:multiLevelType w:val="multilevel"/>
    <w:tmpl w:val="D52E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17F6451"/>
    <w:multiLevelType w:val="hybridMultilevel"/>
    <w:tmpl w:val="A31035C2"/>
    <w:lvl w:ilvl="0" w:tplc="DFB6060A">
      <w:start w:val="1"/>
      <w:numFmt w:val="decimal"/>
      <w:lvlText w:val="%1)"/>
      <w:lvlJc w:val="left"/>
    </w:lvl>
    <w:lvl w:ilvl="1" w:tplc="2F0AF266">
      <w:start w:val="1"/>
      <w:numFmt w:val="lowerLetter"/>
      <w:lvlText w:val="%2."/>
      <w:lvlJc w:val="left"/>
      <w:pPr>
        <w:ind w:left="1440" w:hanging="360"/>
      </w:pPr>
    </w:lvl>
    <w:lvl w:ilvl="2" w:tplc="F3C0B426">
      <w:start w:val="1"/>
      <w:numFmt w:val="lowerRoman"/>
      <w:lvlText w:val="%3."/>
      <w:lvlJc w:val="right"/>
      <w:pPr>
        <w:ind w:left="2160" w:hanging="180"/>
      </w:pPr>
    </w:lvl>
    <w:lvl w:ilvl="3" w:tplc="AE441122">
      <w:start w:val="1"/>
      <w:numFmt w:val="decimal"/>
      <w:lvlText w:val="%4."/>
      <w:lvlJc w:val="left"/>
      <w:pPr>
        <w:ind w:left="2880" w:hanging="360"/>
      </w:pPr>
    </w:lvl>
    <w:lvl w:ilvl="4" w:tplc="B24C8B58">
      <w:start w:val="1"/>
      <w:numFmt w:val="lowerLetter"/>
      <w:lvlText w:val="%5."/>
      <w:lvlJc w:val="left"/>
      <w:pPr>
        <w:ind w:left="3600" w:hanging="360"/>
      </w:pPr>
    </w:lvl>
    <w:lvl w:ilvl="5" w:tplc="460E15CC">
      <w:start w:val="1"/>
      <w:numFmt w:val="lowerRoman"/>
      <w:lvlText w:val="%6."/>
      <w:lvlJc w:val="right"/>
      <w:pPr>
        <w:ind w:left="4320" w:hanging="180"/>
      </w:pPr>
    </w:lvl>
    <w:lvl w:ilvl="6" w:tplc="9848A6BA">
      <w:start w:val="1"/>
      <w:numFmt w:val="decimal"/>
      <w:lvlText w:val="%7."/>
      <w:lvlJc w:val="left"/>
      <w:pPr>
        <w:ind w:left="5040" w:hanging="360"/>
      </w:pPr>
    </w:lvl>
    <w:lvl w:ilvl="7" w:tplc="C404898E">
      <w:start w:val="1"/>
      <w:numFmt w:val="lowerLetter"/>
      <w:lvlText w:val="%8."/>
      <w:lvlJc w:val="left"/>
      <w:pPr>
        <w:ind w:left="5760" w:hanging="360"/>
      </w:pPr>
    </w:lvl>
    <w:lvl w:ilvl="8" w:tplc="7292C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74B1"/>
    <w:rsid w:val="0001141A"/>
    <w:rsid w:val="000136BE"/>
    <w:rsid w:val="00025432"/>
    <w:rsid w:val="00087C35"/>
    <w:rsid w:val="000A408D"/>
    <w:rsid w:val="000E0C26"/>
    <w:rsid w:val="000F0C9F"/>
    <w:rsid w:val="000F6D34"/>
    <w:rsid w:val="0010424C"/>
    <w:rsid w:val="002455AB"/>
    <w:rsid w:val="0026006F"/>
    <w:rsid w:val="002D0133"/>
    <w:rsid w:val="003341CD"/>
    <w:rsid w:val="00367670"/>
    <w:rsid w:val="003676BA"/>
    <w:rsid w:val="00382173"/>
    <w:rsid w:val="003F6625"/>
    <w:rsid w:val="00467FB0"/>
    <w:rsid w:val="00493A81"/>
    <w:rsid w:val="004F4C4E"/>
    <w:rsid w:val="004F7B4D"/>
    <w:rsid w:val="00572F01"/>
    <w:rsid w:val="0069489D"/>
    <w:rsid w:val="006C164B"/>
    <w:rsid w:val="006E75A7"/>
    <w:rsid w:val="00716309"/>
    <w:rsid w:val="0073413C"/>
    <w:rsid w:val="00770109"/>
    <w:rsid w:val="007B1745"/>
    <w:rsid w:val="007B64A5"/>
    <w:rsid w:val="007F5ED5"/>
    <w:rsid w:val="00811365"/>
    <w:rsid w:val="00830910"/>
    <w:rsid w:val="008A3104"/>
    <w:rsid w:val="00A055FF"/>
    <w:rsid w:val="00AC2968"/>
    <w:rsid w:val="00B11A27"/>
    <w:rsid w:val="00B64DBB"/>
    <w:rsid w:val="00B85056"/>
    <w:rsid w:val="00B97052"/>
    <w:rsid w:val="00BE326E"/>
    <w:rsid w:val="00BF6078"/>
    <w:rsid w:val="00C34B37"/>
    <w:rsid w:val="00C53694"/>
    <w:rsid w:val="00C85863"/>
    <w:rsid w:val="00C969AE"/>
    <w:rsid w:val="00C974B1"/>
    <w:rsid w:val="00CF20E6"/>
    <w:rsid w:val="00D2619F"/>
    <w:rsid w:val="00D466D8"/>
    <w:rsid w:val="00D8531C"/>
    <w:rsid w:val="00E50CE2"/>
    <w:rsid w:val="00E7087F"/>
    <w:rsid w:val="00EC2896"/>
    <w:rsid w:val="00F14C93"/>
    <w:rsid w:val="00F26B3F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974B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974B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974B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974B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74B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74B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74B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74B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74B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74B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974B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974B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974B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974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74B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974B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74B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74B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974B1"/>
    <w:pPr>
      <w:ind w:left="720"/>
      <w:contextualSpacing/>
    </w:pPr>
  </w:style>
  <w:style w:type="paragraph" w:styleId="a4">
    <w:name w:val="No Spacing"/>
    <w:uiPriority w:val="1"/>
    <w:qFormat/>
    <w:rsid w:val="00C974B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974B1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974B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974B1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974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74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74B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974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974B1"/>
    <w:rPr>
      <w:i/>
    </w:rPr>
  </w:style>
  <w:style w:type="character" w:customStyle="1" w:styleId="HeaderChar">
    <w:name w:val="Header Char"/>
    <w:basedOn w:val="a0"/>
    <w:uiPriority w:val="99"/>
    <w:rsid w:val="00C974B1"/>
  </w:style>
  <w:style w:type="character" w:customStyle="1" w:styleId="FooterChar">
    <w:name w:val="Footer Char"/>
    <w:basedOn w:val="a0"/>
    <w:uiPriority w:val="99"/>
    <w:rsid w:val="00C974B1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974B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974B1"/>
  </w:style>
  <w:style w:type="table" w:customStyle="1" w:styleId="TableGridLight">
    <w:name w:val="Table Grid Light"/>
    <w:basedOn w:val="a1"/>
    <w:uiPriority w:val="59"/>
    <w:rsid w:val="00C974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974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C9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974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7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C974B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974B1"/>
    <w:rPr>
      <w:sz w:val="18"/>
    </w:rPr>
  </w:style>
  <w:style w:type="character" w:styleId="ad">
    <w:name w:val="footnote reference"/>
    <w:basedOn w:val="a0"/>
    <w:uiPriority w:val="99"/>
    <w:unhideWhenUsed/>
    <w:rsid w:val="00C974B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974B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974B1"/>
    <w:rPr>
      <w:sz w:val="20"/>
    </w:rPr>
  </w:style>
  <w:style w:type="character" w:styleId="af0">
    <w:name w:val="endnote reference"/>
    <w:basedOn w:val="a0"/>
    <w:uiPriority w:val="99"/>
    <w:semiHidden/>
    <w:unhideWhenUsed/>
    <w:rsid w:val="00C974B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974B1"/>
    <w:pPr>
      <w:spacing w:after="57"/>
    </w:pPr>
  </w:style>
  <w:style w:type="paragraph" w:styleId="22">
    <w:name w:val="toc 2"/>
    <w:basedOn w:val="a"/>
    <w:next w:val="a"/>
    <w:uiPriority w:val="39"/>
    <w:unhideWhenUsed/>
    <w:rsid w:val="00C974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74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74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74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74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74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74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74B1"/>
    <w:pPr>
      <w:spacing w:after="57"/>
      <w:ind w:left="2268"/>
    </w:pPr>
  </w:style>
  <w:style w:type="paragraph" w:styleId="af1">
    <w:name w:val="TOC Heading"/>
    <w:uiPriority w:val="39"/>
    <w:unhideWhenUsed/>
    <w:rsid w:val="00C974B1"/>
  </w:style>
  <w:style w:type="paragraph" w:styleId="af2">
    <w:name w:val="table of figures"/>
    <w:basedOn w:val="a"/>
    <w:next w:val="a"/>
    <w:uiPriority w:val="99"/>
    <w:unhideWhenUsed/>
    <w:rsid w:val="00C974B1"/>
    <w:pPr>
      <w:spacing w:after="0"/>
    </w:pPr>
  </w:style>
  <w:style w:type="character" w:styleId="af3">
    <w:name w:val="Hyperlink"/>
    <w:uiPriority w:val="99"/>
    <w:unhideWhenUsed/>
    <w:rsid w:val="00C974B1"/>
    <w:rPr>
      <w:color w:val="0000FF"/>
      <w:u w:val="single"/>
    </w:rPr>
  </w:style>
  <w:style w:type="paragraph" w:customStyle="1" w:styleId="12">
    <w:name w:val="Верхний колонтитул1"/>
    <w:basedOn w:val="a"/>
    <w:link w:val="af4"/>
    <w:uiPriority w:val="99"/>
    <w:unhideWhenUsed/>
    <w:rsid w:val="00C9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2"/>
    <w:uiPriority w:val="99"/>
    <w:rsid w:val="00C974B1"/>
  </w:style>
  <w:style w:type="paragraph" w:customStyle="1" w:styleId="13">
    <w:name w:val="Нижний колонтитул1"/>
    <w:basedOn w:val="a"/>
    <w:link w:val="af5"/>
    <w:uiPriority w:val="99"/>
    <w:unhideWhenUsed/>
    <w:rsid w:val="00C9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3"/>
    <w:uiPriority w:val="99"/>
    <w:rsid w:val="00C974B1"/>
  </w:style>
  <w:style w:type="paragraph" w:styleId="af6">
    <w:name w:val="Normal (Web)"/>
    <w:basedOn w:val="a"/>
    <w:uiPriority w:val="99"/>
    <w:unhideWhenUsed/>
    <w:rsid w:val="00C9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74B1"/>
  </w:style>
  <w:style w:type="paragraph" w:styleId="af7">
    <w:name w:val="Balloon Text"/>
    <w:basedOn w:val="a"/>
    <w:link w:val="af8"/>
    <w:uiPriority w:val="99"/>
    <w:semiHidden/>
    <w:unhideWhenUsed/>
    <w:rsid w:val="00C9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74B1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C974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рогий1"/>
    <w:uiPriority w:val="22"/>
    <w:qFormat/>
    <w:rsid w:val="00C974B1"/>
    <w:rPr>
      <w:b/>
      <w:bCs/>
    </w:rPr>
  </w:style>
  <w:style w:type="character" w:customStyle="1" w:styleId="15">
    <w:name w:val="Выделение1"/>
    <w:uiPriority w:val="20"/>
    <w:qFormat/>
    <w:rsid w:val="00C974B1"/>
    <w:rPr>
      <w:i/>
      <w:iCs/>
    </w:rPr>
  </w:style>
  <w:style w:type="table" w:customStyle="1" w:styleId="16">
    <w:name w:val="Сетка таблицы1"/>
    <w:uiPriority w:val="59"/>
    <w:rsid w:val="006948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fa">
    <w:name w:val="header"/>
    <w:basedOn w:val="a"/>
    <w:link w:val="17"/>
    <w:uiPriority w:val="99"/>
    <w:unhideWhenUsed/>
    <w:rsid w:val="00E7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a"/>
    <w:uiPriority w:val="99"/>
    <w:semiHidden/>
    <w:rsid w:val="00E7087F"/>
  </w:style>
  <w:style w:type="paragraph" w:styleId="afb">
    <w:name w:val="footer"/>
    <w:basedOn w:val="a"/>
    <w:link w:val="18"/>
    <w:uiPriority w:val="99"/>
    <w:unhideWhenUsed/>
    <w:rsid w:val="00E7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b"/>
    <w:uiPriority w:val="99"/>
    <w:rsid w:val="00E7087F"/>
  </w:style>
  <w:style w:type="paragraph" w:customStyle="1" w:styleId="ConsPlusNormal">
    <w:name w:val="ConsPlusNormal"/>
    <w:link w:val="ConsPlusNormal0"/>
    <w:rsid w:val="0081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811365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uiPriority w:val="99"/>
    <w:rsid w:val="008113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aao2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B7D989-9ADB-4ADA-B245-0D3987B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sevastianova</cp:lastModifiedBy>
  <cp:revision>3</cp:revision>
  <cp:lastPrinted>2023-03-10T06:18:00Z</cp:lastPrinted>
  <dcterms:created xsi:type="dcterms:W3CDTF">2023-03-10T14:17:00Z</dcterms:created>
  <dcterms:modified xsi:type="dcterms:W3CDTF">2023-03-14T14:45:00Z</dcterms:modified>
</cp:coreProperties>
</file>