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5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7"/>
      </w:tblGrid>
      <w:tr w:rsidR="00444DB3" w:rsidTr="00444DB3">
        <w:tc>
          <w:tcPr>
            <w:tcW w:w="3537" w:type="dxa"/>
          </w:tcPr>
          <w:p w:rsidR="00444DB3" w:rsidRPr="00444DB3" w:rsidRDefault="00444DB3" w:rsidP="00444DB3">
            <w:pPr>
              <w:pStyle w:val="1"/>
              <w:outlineLvl w:val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444DB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Приложение 1</w:t>
            </w:r>
          </w:p>
          <w:p w:rsidR="00444DB3" w:rsidRPr="00444DB3" w:rsidRDefault="00444DB3" w:rsidP="00444DB3">
            <w:pPr>
              <w:pStyle w:val="1"/>
              <w:outlineLvl w:val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444DB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к Учетной политике</w:t>
            </w:r>
          </w:p>
          <w:p w:rsidR="00444DB3" w:rsidRPr="00444DB3" w:rsidRDefault="00444DB3" w:rsidP="00444DB3">
            <w:pPr>
              <w:pStyle w:val="1"/>
              <w:outlineLvl w:val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444DB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Управления образования</w:t>
            </w:r>
          </w:p>
          <w:p w:rsidR="00444DB3" w:rsidRDefault="00444DB3" w:rsidP="00444DB3">
            <w:pPr>
              <w:pStyle w:val="1"/>
              <w:outlineLvl w:val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Администрации Северодвинска</w:t>
            </w:r>
          </w:p>
        </w:tc>
      </w:tr>
    </w:tbl>
    <w:p w:rsidR="00444DB3" w:rsidRDefault="00444DB3" w:rsidP="005A5EED">
      <w:pPr>
        <w:pStyle w:val="1"/>
        <w:ind w:left="6237"/>
        <w:jc w:val="right"/>
        <w:outlineLvl w:val="0"/>
        <w:rPr>
          <w:rFonts w:ascii="Times New Roman" w:hAnsi="Times New Roman"/>
          <w:b w:val="0"/>
          <w:i w:val="0"/>
          <w:sz w:val="24"/>
          <w:szCs w:val="24"/>
        </w:rPr>
      </w:pPr>
    </w:p>
    <w:p w:rsidR="005A5EED" w:rsidRDefault="005A5EED">
      <w:pPr>
        <w:pStyle w:val="ConsPlusTitle"/>
        <w:jc w:val="center"/>
      </w:pPr>
    </w:p>
    <w:p w:rsidR="005A5EED" w:rsidRDefault="005A5EED">
      <w:pPr>
        <w:pStyle w:val="ConsPlusTitle"/>
        <w:jc w:val="center"/>
      </w:pPr>
    </w:p>
    <w:p w:rsidR="00910581" w:rsidRDefault="00BD7637">
      <w:pPr>
        <w:pStyle w:val="ConsPlusTitle"/>
        <w:jc w:val="center"/>
      </w:pPr>
      <w:r>
        <w:t xml:space="preserve">РАБОЧИЙ </w:t>
      </w:r>
      <w:r w:rsidR="00910581">
        <w:t xml:space="preserve">ПЛАН СЧЕТОВ БУХГАЛТЕРСКОГО УЧЕТА </w:t>
      </w:r>
    </w:p>
    <w:p w:rsidR="00910581" w:rsidRDefault="00910581">
      <w:pPr>
        <w:spacing w:after="1"/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850"/>
        <w:gridCol w:w="567"/>
        <w:gridCol w:w="567"/>
        <w:gridCol w:w="567"/>
        <w:gridCol w:w="567"/>
        <w:gridCol w:w="709"/>
        <w:gridCol w:w="851"/>
        <w:gridCol w:w="425"/>
        <w:gridCol w:w="567"/>
        <w:gridCol w:w="709"/>
      </w:tblGrid>
      <w:tr w:rsidR="00910581" w:rsidRPr="00CE79F8" w:rsidTr="00444DB3">
        <w:tc>
          <w:tcPr>
            <w:tcW w:w="3828" w:type="dxa"/>
            <w:vMerge w:val="restart"/>
          </w:tcPr>
          <w:p w:rsidR="00910581" w:rsidRPr="00CE79F8" w:rsidRDefault="00910581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9F8">
              <w:rPr>
                <w:sz w:val="24"/>
                <w:szCs w:val="24"/>
              </w:rPr>
              <w:t>Наименование счета</w:t>
            </w:r>
          </w:p>
        </w:tc>
        <w:tc>
          <w:tcPr>
            <w:tcW w:w="6379" w:type="dxa"/>
            <w:gridSpan w:val="10"/>
          </w:tcPr>
          <w:p w:rsidR="00910581" w:rsidRPr="00CE79F8" w:rsidRDefault="00910581">
            <w:pPr>
              <w:pStyle w:val="ConsPlusNormal"/>
              <w:jc w:val="center"/>
              <w:rPr>
                <w:sz w:val="24"/>
                <w:szCs w:val="24"/>
              </w:rPr>
            </w:pPr>
            <w:r w:rsidRPr="00CE79F8">
              <w:rPr>
                <w:sz w:val="24"/>
                <w:szCs w:val="24"/>
              </w:rPr>
              <w:t>Номер счета</w:t>
            </w:r>
          </w:p>
        </w:tc>
      </w:tr>
      <w:tr w:rsidR="00910581" w:rsidRPr="00CE79F8" w:rsidTr="00444DB3">
        <w:tc>
          <w:tcPr>
            <w:tcW w:w="3828" w:type="dxa"/>
            <w:vMerge/>
          </w:tcPr>
          <w:p w:rsidR="00910581" w:rsidRPr="00CE79F8" w:rsidRDefault="00910581"/>
        </w:tc>
        <w:tc>
          <w:tcPr>
            <w:tcW w:w="6379" w:type="dxa"/>
            <w:gridSpan w:val="10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код</w:t>
            </w:r>
          </w:p>
        </w:tc>
      </w:tr>
      <w:tr w:rsidR="00910581" w:rsidRPr="00CE79F8" w:rsidTr="00444DB3">
        <w:tc>
          <w:tcPr>
            <w:tcW w:w="3828" w:type="dxa"/>
            <w:vMerge/>
          </w:tcPr>
          <w:p w:rsidR="00910581" w:rsidRPr="00CE79F8" w:rsidRDefault="00910581"/>
        </w:tc>
        <w:tc>
          <w:tcPr>
            <w:tcW w:w="850" w:type="dxa"/>
            <w:vMerge w:val="restart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аналитический классификационный</w:t>
            </w:r>
          </w:p>
        </w:tc>
        <w:tc>
          <w:tcPr>
            <w:tcW w:w="567" w:type="dxa"/>
            <w:vMerge w:val="restart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вида фин. обеспечения</w:t>
            </w:r>
          </w:p>
        </w:tc>
        <w:tc>
          <w:tcPr>
            <w:tcW w:w="3261" w:type="dxa"/>
            <w:gridSpan w:val="5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синтетического счета</w:t>
            </w:r>
          </w:p>
        </w:tc>
        <w:tc>
          <w:tcPr>
            <w:tcW w:w="1701" w:type="dxa"/>
            <w:gridSpan w:val="3"/>
            <w:vMerge w:val="restart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аналитический по КОСГУ</w:t>
            </w:r>
          </w:p>
        </w:tc>
      </w:tr>
      <w:tr w:rsidR="00910581" w:rsidRPr="00CE79F8" w:rsidTr="00444DB3">
        <w:tc>
          <w:tcPr>
            <w:tcW w:w="3828" w:type="dxa"/>
            <w:vMerge/>
          </w:tcPr>
          <w:p w:rsidR="00910581" w:rsidRPr="00CE79F8" w:rsidRDefault="00910581"/>
        </w:tc>
        <w:tc>
          <w:tcPr>
            <w:tcW w:w="850" w:type="dxa"/>
            <w:vMerge/>
          </w:tcPr>
          <w:p w:rsidR="00910581" w:rsidRPr="00CE79F8" w:rsidRDefault="00910581"/>
        </w:tc>
        <w:tc>
          <w:tcPr>
            <w:tcW w:w="567" w:type="dxa"/>
            <w:vMerge/>
          </w:tcPr>
          <w:p w:rsidR="00910581" w:rsidRPr="00CE79F8" w:rsidRDefault="00910581"/>
        </w:tc>
        <w:tc>
          <w:tcPr>
            <w:tcW w:w="1701" w:type="dxa"/>
            <w:gridSpan w:val="3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объекта учета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группы</w:t>
            </w:r>
          </w:p>
        </w:tc>
        <w:tc>
          <w:tcPr>
            <w:tcW w:w="851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вида</w:t>
            </w:r>
          </w:p>
        </w:tc>
        <w:tc>
          <w:tcPr>
            <w:tcW w:w="1701" w:type="dxa"/>
            <w:gridSpan w:val="3"/>
            <w:vMerge/>
          </w:tcPr>
          <w:p w:rsidR="00910581" w:rsidRPr="00CE79F8" w:rsidRDefault="00910581"/>
        </w:tc>
      </w:tr>
      <w:tr w:rsidR="00910581" w:rsidRPr="00CE79F8" w:rsidTr="00444DB3">
        <w:tc>
          <w:tcPr>
            <w:tcW w:w="3828" w:type="dxa"/>
            <w:vMerge/>
          </w:tcPr>
          <w:p w:rsidR="00910581" w:rsidRPr="00CE79F8" w:rsidRDefault="00910581"/>
        </w:tc>
        <w:tc>
          <w:tcPr>
            <w:tcW w:w="6379" w:type="dxa"/>
            <w:gridSpan w:val="10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номер разряда счета</w:t>
            </w:r>
          </w:p>
        </w:tc>
      </w:tr>
      <w:tr w:rsidR="00910581" w:rsidRPr="00CE79F8" w:rsidTr="00444DB3">
        <w:tc>
          <w:tcPr>
            <w:tcW w:w="3828" w:type="dxa"/>
            <w:vMerge/>
          </w:tcPr>
          <w:p w:rsidR="00910581" w:rsidRPr="00CE79F8" w:rsidRDefault="00910581"/>
        </w:tc>
        <w:tc>
          <w:tcPr>
            <w:tcW w:w="850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1 - 17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18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19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20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21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22</w:t>
            </w:r>
          </w:p>
        </w:tc>
        <w:tc>
          <w:tcPr>
            <w:tcW w:w="851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23</w:t>
            </w:r>
          </w:p>
        </w:tc>
        <w:tc>
          <w:tcPr>
            <w:tcW w:w="425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24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25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26</w:t>
            </w:r>
          </w:p>
        </w:tc>
      </w:tr>
      <w:tr w:rsidR="00910581" w:rsidRPr="00CE79F8" w:rsidTr="00444DB3">
        <w:tc>
          <w:tcPr>
            <w:tcW w:w="3828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0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1701" w:type="dxa"/>
            <w:gridSpan w:val="3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851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1701" w:type="dxa"/>
            <w:gridSpan w:val="3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7</w:t>
            </w:r>
          </w:p>
        </w:tc>
      </w:tr>
      <w:tr w:rsidR="00910581" w:rsidRPr="00CE79F8" w:rsidTr="00444DB3">
        <w:tc>
          <w:tcPr>
            <w:tcW w:w="10207" w:type="dxa"/>
            <w:gridSpan w:val="11"/>
          </w:tcPr>
          <w:p w:rsidR="00910581" w:rsidRPr="00CE79F8" w:rsidRDefault="00910581">
            <w:pPr>
              <w:pStyle w:val="ConsPlusNormal"/>
              <w:outlineLvl w:val="1"/>
            </w:pPr>
            <w:r w:rsidRPr="00CE79F8">
              <w:t>БАЛАНСОВЫЕ СЧЕТА</w:t>
            </w:r>
          </w:p>
        </w:tc>
      </w:tr>
      <w:tr w:rsidR="00910581" w:rsidRPr="00CE79F8" w:rsidTr="00444DB3">
        <w:tc>
          <w:tcPr>
            <w:tcW w:w="3828" w:type="dxa"/>
          </w:tcPr>
          <w:p w:rsidR="00910581" w:rsidRPr="00CE79F8" w:rsidRDefault="00910581">
            <w:pPr>
              <w:pStyle w:val="ConsPlusNormal"/>
              <w:jc w:val="center"/>
              <w:outlineLvl w:val="2"/>
            </w:pPr>
            <w:bookmarkStart w:id="0" w:name="P78"/>
            <w:bookmarkEnd w:id="0"/>
            <w:r w:rsidRPr="00CE79F8">
              <w:t>Раздел 1. НЕФИНАНСОВЫЕ АКТИВЫ</w:t>
            </w:r>
          </w:p>
        </w:tc>
        <w:tc>
          <w:tcPr>
            <w:tcW w:w="850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910581" w:rsidRPr="00CE79F8" w:rsidTr="00444DB3">
        <w:tc>
          <w:tcPr>
            <w:tcW w:w="3828" w:type="dxa"/>
          </w:tcPr>
          <w:p w:rsidR="00910581" w:rsidRPr="00CE79F8" w:rsidRDefault="00910581">
            <w:pPr>
              <w:pStyle w:val="ConsPlusNormal"/>
            </w:pPr>
            <w:r w:rsidRPr="00CE79F8">
              <w:t>Основные средства</w:t>
            </w:r>
          </w:p>
        </w:tc>
        <w:tc>
          <w:tcPr>
            <w:tcW w:w="850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910581" w:rsidRPr="00CE79F8" w:rsidTr="00444DB3">
        <w:tc>
          <w:tcPr>
            <w:tcW w:w="3828" w:type="dxa"/>
          </w:tcPr>
          <w:p w:rsidR="00910581" w:rsidRPr="00CE79F8" w:rsidRDefault="00910581">
            <w:pPr>
              <w:pStyle w:val="ConsPlusNormal"/>
            </w:pPr>
            <w:r w:rsidRPr="00CE79F8">
              <w:t>Основные средства - недвижимое имущество учреждения</w:t>
            </w:r>
          </w:p>
        </w:tc>
        <w:tc>
          <w:tcPr>
            <w:tcW w:w="850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910581" w:rsidRPr="00CE79F8" w:rsidTr="00444DB3">
        <w:tc>
          <w:tcPr>
            <w:tcW w:w="3828" w:type="dxa"/>
          </w:tcPr>
          <w:p w:rsidR="00910581" w:rsidRPr="00CE79F8" w:rsidRDefault="00910581">
            <w:pPr>
              <w:pStyle w:val="ConsPlusNormal"/>
            </w:pPr>
            <w:r w:rsidRPr="00CE79F8">
              <w:t>Жилые помещения - недвижимое имущество учреждения</w:t>
            </w:r>
          </w:p>
        </w:tc>
        <w:tc>
          <w:tcPr>
            <w:tcW w:w="850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910581" w:rsidRPr="00CE79F8" w:rsidTr="00444DB3">
        <w:tc>
          <w:tcPr>
            <w:tcW w:w="3828" w:type="dxa"/>
          </w:tcPr>
          <w:p w:rsidR="00910581" w:rsidRPr="00CE79F8" w:rsidRDefault="00444DB3">
            <w:pPr>
              <w:pStyle w:val="ConsPlusNormal"/>
            </w:pPr>
            <w:r>
              <w:t>Нежилые помещения (здания и </w:t>
            </w:r>
            <w:r w:rsidR="00910581" w:rsidRPr="00CE79F8">
              <w:t>сооружения) - недвижимое имущество учреждения</w:t>
            </w:r>
          </w:p>
        </w:tc>
        <w:tc>
          <w:tcPr>
            <w:tcW w:w="850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425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B0210D" w:rsidRPr="00CE79F8" w:rsidTr="00444DB3">
        <w:tc>
          <w:tcPr>
            <w:tcW w:w="3828" w:type="dxa"/>
          </w:tcPr>
          <w:p w:rsidR="00B0210D" w:rsidRPr="00CE79F8" w:rsidRDefault="00B0210D">
            <w:pPr>
              <w:pStyle w:val="ConsPlusNormal"/>
            </w:pPr>
            <w:r w:rsidRPr="00CE79F8">
              <w:t>Инвестиционная недвижимость - недвижимое имущество учреждения</w:t>
            </w:r>
          </w:p>
        </w:tc>
        <w:tc>
          <w:tcPr>
            <w:tcW w:w="850" w:type="dxa"/>
          </w:tcPr>
          <w:p w:rsidR="00B0210D" w:rsidRPr="00CE79F8" w:rsidRDefault="00B0210D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B0210D" w:rsidRPr="00CE79F8" w:rsidRDefault="00B0210D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B0210D" w:rsidRPr="00CE79F8" w:rsidRDefault="00B0210D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B0210D" w:rsidRPr="00CE79F8" w:rsidRDefault="00B0210D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B0210D" w:rsidRPr="00CE79F8" w:rsidRDefault="00B0210D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B0210D" w:rsidRPr="00CE79F8" w:rsidRDefault="00B0210D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B0210D" w:rsidRPr="00CE79F8" w:rsidRDefault="00B0210D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B0210D" w:rsidRPr="00CE79F8" w:rsidRDefault="00B0210D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B0210D" w:rsidRPr="00CE79F8" w:rsidRDefault="00B0210D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B0210D" w:rsidRPr="00CE79F8" w:rsidRDefault="00B0210D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910581" w:rsidRPr="00CE79F8" w:rsidTr="00444DB3">
        <w:tc>
          <w:tcPr>
            <w:tcW w:w="3828" w:type="dxa"/>
          </w:tcPr>
          <w:p w:rsidR="00910581" w:rsidRPr="00CE79F8" w:rsidRDefault="00910581">
            <w:pPr>
              <w:pStyle w:val="ConsPlusNormal"/>
            </w:pPr>
            <w:r w:rsidRPr="00CE79F8">
              <w:t>Транспортные средства - недвижимое имущество учреждения</w:t>
            </w:r>
          </w:p>
        </w:tc>
        <w:tc>
          <w:tcPr>
            <w:tcW w:w="850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425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910581" w:rsidRPr="00CE79F8" w:rsidTr="00444DB3">
        <w:tc>
          <w:tcPr>
            <w:tcW w:w="3828" w:type="dxa"/>
          </w:tcPr>
          <w:p w:rsidR="00910581" w:rsidRPr="00CE79F8" w:rsidRDefault="00910581">
            <w:pPr>
              <w:pStyle w:val="ConsPlusNormal"/>
            </w:pPr>
            <w:r w:rsidRPr="00CE79F8">
              <w:t>Основные средства - иное движимое имущество учреждения</w:t>
            </w:r>
          </w:p>
        </w:tc>
        <w:tc>
          <w:tcPr>
            <w:tcW w:w="850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910581" w:rsidRPr="00CE79F8" w:rsidTr="00444DB3">
        <w:tc>
          <w:tcPr>
            <w:tcW w:w="3828" w:type="dxa"/>
          </w:tcPr>
          <w:p w:rsidR="00910581" w:rsidRPr="00CE79F8" w:rsidRDefault="00910581">
            <w:pPr>
              <w:pStyle w:val="ConsPlusNormal"/>
            </w:pPr>
            <w:r w:rsidRPr="00CE79F8">
              <w:t>Нежилые помещения (здания и сооружения) - иное движимое имущество учреждения</w:t>
            </w:r>
          </w:p>
        </w:tc>
        <w:tc>
          <w:tcPr>
            <w:tcW w:w="850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425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910581" w:rsidRPr="00CE79F8" w:rsidTr="00444DB3">
        <w:tc>
          <w:tcPr>
            <w:tcW w:w="3828" w:type="dxa"/>
          </w:tcPr>
          <w:p w:rsidR="00910581" w:rsidRPr="00CE79F8" w:rsidRDefault="00910581">
            <w:pPr>
              <w:pStyle w:val="ConsPlusNormal"/>
            </w:pPr>
            <w:r w:rsidRPr="00CE79F8">
              <w:t>Инвестиционная недвижимость - иное движимое имущество учреждения</w:t>
            </w:r>
          </w:p>
        </w:tc>
        <w:tc>
          <w:tcPr>
            <w:tcW w:w="850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910581" w:rsidRPr="00CE79F8" w:rsidTr="00444DB3">
        <w:tc>
          <w:tcPr>
            <w:tcW w:w="3828" w:type="dxa"/>
          </w:tcPr>
          <w:p w:rsidR="00910581" w:rsidRPr="00CE79F8" w:rsidRDefault="00910581">
            <w:pPr>
              <w:pStyle w:val="ConsPlusNormal"/>
            </w:pPr>
            <w:r w:rsidRPr="00CE79F8">
              <w:lastRenderedPageBreak/>
              <w:t>Машины и оборудование - иное движимое имущество учреждения</w:t>
            </w:r>
          </w:p>
        </w:tc>
        <w:tc>
          <w:tcPr>
            <w:tcW w:w="850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425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910581" w:rsidRPr="00CE79F8" w:rsidTr="00444DB3">
        <w:tc>
          <w:tcPr>
            <w:tcW w:w="3828" w:type="dxa"/>
          </w:tcPr>
          <w:p w:rsidR="00910581" w:rsidRPr="00CE79F8" w:rsidRDefault="00910581">
            <w:pPr>
              <w:pStyle w:val="ConsPlusNormal"/>
            </w:pPr>
            <w:r w:rsidRPr="00CE79F8">
              <w:t>Транспортные средства - иное движимое имущество учреждения</w:t>
            </w:r>
          </w:p>
        </w:tc>
        <w:tc>
          <w:tcPr>
            <w:tcW w:w="850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425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910581" w:rsidRPr="00CE79F8" w:rsidTr="00444DB3">
        <w:tc>
          <w:tcPr>
            <w:tcW w:w="3828" w:type="dxa"/>
          </w:tcPr>
          <w:p w:rsidR="00910581" w:rsidRPr="00CE79F8" w:rsidRDefault="00444DB3">
            <w:pPr>
              <w:pStyle w:val="ConsPlusNormal"/>
            </w:pPr>
            <w:r>
              <w:t>Инвентарь производственный и </w:t>
            </w:r>
            <w:r w:rsidR="00910581" w:rsidRPr="00CE79F8">
              <w:t>хозяйственный - иное движимое имущество учреждения</w:t>
            </w:r>
          </w:p>
        </w:tc>
        <w:tc>
          <w:tcPr>
            <w:tcW w:w="850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425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910581" w:rsidRPr="00CE79F8" w:rsidTr="00444DB3">
        <w:tc>
          <w:tcPr>
            <w:tcW w:w="3828" w:type="dxa"/>
          </w:tcPr>
          <w:p w:rsidR="00910581" w:rsidRPr="00CE79F8" w:rsidRDefault="00910581">
            <w:pPr>
              <w:pStyle w:val="ConsPlusNormal"/>
            </w:pPr>
            <w:r w:rsidRPr="00CE79F8">
              <w:t>Прочие основные средства - иное движимое имущество учреждения</w:t>
            </w:r>
          </w:p>
        </w:tc>
        <w:tc>
          <w:tcPr>
            <w:tcW w:w="850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425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910581" w:rsidRPr="00CE79F8" w:rsidTr="00444DB3">
        <w:tc>
          <w:tcPr>
            <w:tcW w:w="3828" w:type="dxa"/>
          </w:tcPr>
          <w:p w:rsidR="00910581" w:rsidRPr="00CE79F8" w:rsidRDefault="00910581">
            <w:pPr>
              <w:pStyle w:val="ConsPlusNormal"/>
            </w:pPr>
            <w:r w:rsidRPr="00CE79F8">
              <w:t>Нематериальные активы</w:t>
            </w:r>
          </w:p>
        </w:tc>
        <w:tc>
          <w:tcPr>
            <w:tcW w:w="850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910581" w:rsidRPr="00CE79F8" w:rsidTr="00444DB3">
        <w:tc>
          <w:tcPr>
            <w:tcW w:w="3828" w:type="dxa"/>
          </w:tcPr>
          <w:p w:rsidR="00910581" w:rsidRPr="00CE79F8" w:rsidRDefault="00910581">
            <w:pPr>
              <w:pStyle w:val="ConsPlusNormal"/>
            </w:pPr>
            <w:r w:rsidRPr="00CE79F8">
              <w:t>Нематериальные активы - иное движимое имущество учреждения</w:t>
            </w:r>
          </w:p>
        </w:tc>
        <w:tc>
          <w:tcPr>
            <w:tcW w:w="850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910581" w:rsidRPr="00CE79F8" w:rsidRDefault="00910581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Программное обеспечение и базы данных - иное движимое имущество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I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Иные объекты интеллектуальной собственности - иное движимое имущество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D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Непроизведенные активы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Непроизведенные активы - недвижимое имущество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Земля - недвижимое имущество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Прочие непроизведенные активы - недвижимое имущество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Непроизведенные активы - иное движимое имущество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Прочие непроизведенные активы - иное движимое имущество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Амортизация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Амортизация недвижимого имущества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Амортизация жилых помещений - недвижимого имущества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Амортизация инвестиционной недвижимости - недвижимого имущества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Амортизация транспортных средств - недвижимого имущества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Амортизация иного движимого имущества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Амортизация нежилых помещений (зданий и сооружений) - иного движимого имущества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Амортизация инвестиционной недвижимости - иного движимого имущества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Амортизация машин и оборудования - иного движимого имущества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Амортизация транспортных средств - иного движимого имущества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Амортизация прочих основных средств - иного движимого имущества учреждения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Амортизация программного обеспечения и баз данных - иного движимого имущества учреждения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Амортизация иных объектов интеллектуальной собственности - иного движимого имущества учреждения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D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Амортизация прав пользования неисключительными правами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Амортизация прав пользования программным обеспечением и базами данных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I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 xml:space="preserve">Материальные запасы 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Материальные запасы - иное движимое имущество учреждения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Продукты питания - иное движимое имущество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Горюче-смазочные материалы - иное движимое имущество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Строительные материалы - иное движимое имущество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Мягкий инвентарь - иное движимое имущество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Прочие материальные запасы - иное движимое имущество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Готовая продукция - иное движимое имущество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Вложения в нефинансовые активы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Вложения в недвижимое имущество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Вложения в основные средства - недвижимое имущество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Вложения в непроизведенные активы - недвижимое имущество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Вложения в иное движимое имущество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Вложения в основные средства - иное движимое имущество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Вложения в программное обеспечение и базы данных - иное движимое имущество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Вложения в иные объекты интеллектуальной собственности - иное движимое имущество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D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Вложения в непроизведенные активы - иное движимое имущество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  <w:tcBorders>
              <w:bottom w:val="single" w:sz="4" w:space="0" w:color="auto"/>
            </w:tcBorders>
          </w:tcPr>
          <w:p w:rsidR="00AF7F19" w:rsidRPr="00CE79F8" w:rsidRDefault="00AF7F19" w:rsidP="006228B6">
            <w:pPr>
              <w:pStyle w:val="ConsPlusNormal"/>
            </w:pPr>
            <w:r w:rsidRPr="00CE79F8">
              <w:t xml:space="preserve">Вложения в материальные запасы - иное движимое имущество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Вложения в права пользования нематериальными активами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Вложения в права пользования программным обеспечением и базами данных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top w:val="single" w:sz="4" w:space="0" w:color="auto"/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Вложения в права пользования иными объектами интеллектуальной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D</w:t>
            </w: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Нефинансовые активы в пути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Недвижимое имущество учреждения в пути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Основные средства - недвижимое имущество учреждения в пути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Иное движимое имущество учреждения в пути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Основные средства - иное движимое имущество учреждения в пути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6228B6">
            <w:pPr>
              <w:pStyle w:val="ConsPlusNormal"/>
            </w:pPr>
            <w:r w:rsidRPr="00CE79F8">
              <w:t xml:space="preserve">Материальные запасы - иное движимое имущество учреждения в пути 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Общехозяйственные расходы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6228B6">
            <w:pPr>
              <w:pStyle w:val="ConsPlusNormal"/>
            </w:pPr>
            <w:r w:rsidRPr="00CE79F8">
              <w:t xml:space="preserve">Общехозяйственные расходы учреждений 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Обесценение нефинансовых активов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Обесценение недвижимого имущества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Обесценение жилых помещений - недвижимого имущества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Обесценение нежилых помещений (зданий и сооружений) - недвижимого имущества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Обесценение инвестиционной недвижимости - недвижимого имущества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Обесценение транспортных средств - недвижимого имущества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Обесценение иного движимого имущества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Обесценение нежилых помещений (зданий и сооружений) - иного движимого имущества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Обесценение инвестиционной недвижимости - иного движимого имущества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Обесценение машин и оборудования - иного движимого имущества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Обесценение транспортных средств - иного движимого имущества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Обесценение инвентаря производственного и хозяйственного - иного движимого имущества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Обесценение прочих основных средств - иного движимого имущества учреждения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Обесценение программного обеспечения и баз данных - иного движимого имущества учреждения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Обесценение иных объектов интеллектуальной собственности - иного движимого имущества учреждения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D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Обесценение прав пользования нематериальными активами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Обесценение прав пользования программным обеспечением и базами данных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Обесценение прав пользования иными объектами интеллектуальной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D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Обесценение непроизведенных активов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Обесценение земли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Обесценение прочих непроизведенных активов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Резерв под снижение стоимости материальных запасов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  <w:outlineLvl w:val="2"/>
            </w:pPr>
            <w:bookmarkStart w:id="1" w:name="P5826"/>
            <w:bookmarkEnd w:id="1"/>
            <w:r w:rsidRPr="00CE79F8">
              <w:t>РАЗДЕЛ 2. ФИНАНСОВЫЕ АКТИВЫ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Денежные средства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Денежные средства на лицевых счетах учреждения в органе казначейства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Денежные средства учреждения на лицевых счетах в органе казначейства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Денежные средства учреждения в органе казначейства в пути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Денежные средства учреждения в кредитной организации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Денежные средства учреждения в кредитной организации в пути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Денежные средства в кассе учреждения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Касса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Денежные документы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Финансовые вложения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6228B6">
            <w:pPr>
              <w:pStyle w:val="ConsPlusNormal"/>
            </w:pPr>
            <w:r w:rsidRPr="00CE79F8">
              <w:t xml:space="preserve">Иные финансовые активы 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Прочие финансовые активы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6228B6" w:rsidP="00AF7F19">
            <w:pPr>
              <w:pStyle w:val="ConsPlusNormal"/>
            </w:pPr>
            <w:r w:rsidRPr="00CE79F8">
              <w:t xml:space="preserve">Расчеты по доходам 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доходам от собственности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иным доходам от собственности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доходам от оказания услуг по программе обязательного медицинского страхования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безвозмездным денежным поступлениям текущего характера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поступлениям текущего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поступлениям текущего характера от государственного сектора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безвозмездным денежным поступлениям капитального характера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поступлениям капитального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поступлениям капитального характера от организаций государственного сектора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доходам от операций с активами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доходам от операций с основными средствами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доходам от операций с нематериальными активами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доходам от операций с непроизведенными активами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доходам от операций с материальными запасами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доходам от операций с финансовыми активами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прочим доходам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невыясненным поступлениям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иным доходам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Расч</w:t>
            </w:r>
            <w:r w:rsidR="006228B6" w:rsidRPr="00CE79F8">
              <w:t xml:space="preserve">еты по выданным авансам 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оплате труда, начислениям на выплаты по оплате труда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заработной плате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начислениям на выплаты по оплате труда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работам, услугам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услугам связи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транспортным услугам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коммунальным услугам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арендной плате за пользование имуществом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работам, услугам по содержанию имущества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прочим работам, услугам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страхованию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услугам, работам для целей капитальных вложений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поступлению нефинансовых активов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приобретению основных средств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приобретению нематериальных активов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приобретению непроизведенных активов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приобретению материальных запасов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 (на производство)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безвозмездным перечислениям бюджетам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социальному обеспечению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пособиям по социальной помощи населению в натуральной форме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социальным пособиям и компенсациям персоналу в денежной форме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авансовым безвозмездным перечислениям капитального характера организациям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2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6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8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1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прочим расходам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оплате иных выплат текущего характера физическим лицам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оплате иных выплат текущего характера организациям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оплате иных выплат капитального характера физическим лицам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авансам по оплате иных выплат капитального характера организациям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с подотчетными лицами по оплате труда, начислениям на выплаты по оплате труда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с подотчетными лицами по заработной плате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с подотчетными лицами по начислениям на выплаты по оплате труда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с подотчетными лицами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с подотчетными лицами по оплате работ, услуг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с подотчетными лицами по оплате услуг связи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с подотчетными лицами по оплате транспортных услуг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с подотчетными лицами по оплате прочих работ, услуг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Увеличение дебиторской задолженности подотчетных лиц по оплате прочих работ, услуг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2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8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2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6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5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6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7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с подотчетными лицами по оплате страхования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с подотчетными лицами по поступлению нефинансовых активов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с подотчетными лицами по приобретению основных средств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с подотчетными лицами по приобретению нематериальных активов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с подотчетными лицами по приобретению непроизведенных активов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с подотчетными лицами по приобретению материальных запасов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с подотчетными лицами по социальному обеспечению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с подотчетными лицами по оплате пособий по социальной помощи населению в денежной форме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с подотчетными лицами по оплате пособий по социальной помощи населению в натуральной форме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с подотчетными лицами по прочим расходам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с подотчетными лицами по оплате пошлин и сборов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с подотчетными лицами по оплате других экономических санкций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с подотчетными лицами по оплате иных выплат текущего характера физическим лицам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с подотчетными лицами по оплате иных выплат текущего характера организациям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компенсации затрат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доходам от компенсации затрат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штрафам, пеням, неустойкам, возмещениям ущерба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доходам от страховых возмещений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доходам от прочих сумм принудительного изъятия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ущербу нефинансовым активам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ущербу основным средствам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ущербу нематериальным активам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ущербу непроизведенным активам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ущербу материальных запасов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иным доходам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недостачам денежных средств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иным доходам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6228B6">
            <w:pPr>
              <w:pStyle w:val="ConsPlusNormal"/>
            </w:pPr>
            <w:r w:rsidRPr="00CE79F8">
              <w:t xml:space="preserve">Прочие расчеты с дебиторами 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 xml:space="preserve">Расчеты с </w:t>
            </w:r>
            <w:r w:rsidR="006228B6" w:rsidRPr="00CE79F8">
              <w:t xml:space="preserve">прочими дебиторами 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с учредителем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Увеличение расчетов с учредителем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Уменьшение расчетов с учредителем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  <w:outlineLvl w:val="2"/>
            </w:pPr>
            <w:bookmarkStart w:id="2" w:name="P11237"/>
            <w:bookmarkEnd w:id="2"/>
            <w:r w:rsidRPr="00CE79F8">
              <w:t>РАЗДЕЛ 3. ОБЯЗАТЕЛЬСТВА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 xml:space="preserve">Расчеты по </w:t>
            </w:r>
            <w:r w:rsidR="006228B6" w:rsidRPr="00CE79F8">
              <w:t xml:space="preserve">принятым обязательствам 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оплате труда, начислениям на выплаты по оплате труда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заработной плате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прочим несоциальным выплатам персоналу в денежной форме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начислениям на выплаты по оплате труда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прочим несоциальным выплатам персоналу в натуральной форме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работам, услугам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услугам связи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транспортным услугам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коммунальным услугам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арендной плате за пользование имуществом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работам, услугам по содержанию имущества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прочим работам, услугам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страхованию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услугам, работам для целей капитальных вложений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поступлению нефинансовых активов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приобретению основных средств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приобретению нематериальных активов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приобретению непроизведенных активов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приобретению материальных запасов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безвозмездным перечислениям текущего характера организациям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2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4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1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2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4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2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безвозмездным перечислениям бюджетам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социальному обеспечению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пособиям по социальной помощи населению в денежной форме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пособиям по социальной помощи населению в натуральной форме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социальным пособиям и компенсации персоналу в денежной форме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социальным компенсациям персоналу в натуральной форме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безвозмездным перечислениям капитального характера организациям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прочим расходам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штрафам за нарушение условий контрактов (договоров)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другим экономическим санкциям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иным выплатам текущего характера физическим лицам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иным выплатам текущего характера организациям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иным выплатам капитального характера организациям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Р</w:t>
            </w:r>
            <w:r w:rsidR="006228B6" w:rsidRPr="00CE79F8">
              <w:t xml:space="preserve">асчеты по платежам в бюджеты 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налогу на доходы физических лиц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налогу на прибыль организаций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налогу на добавленную стоимость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прочим платежам в бюджет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rPr>
          <w:trHeight w:val="1364"/>
        </w:trPr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страховым взносам на обязательное медицинское страхование в территориальный ФОМС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дополнительным страховым взносам на пенсионное страхование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налогу на имущество организаций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земельному налогу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6228B6">
            <w:pPr>
              <w:pStyle w:val="ConsPlusNormal"/>
            </w:pPr>
            <w:r w:rsidRPr="00CE79F8">
              <w:t xml:space="preserve">Прочие расчеты с кредиторами 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средствам, полученным во временное распоряжение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Расчеты по удержани</w:t>
            </w:r>
            <w:r w:rsidR="006228B6" w:rsidRPr="00CE79F8">
              <w:t xml:space="preserve">ям из выплат по оплате труда 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6228B6">
            <w:pPr>
              <w:pStyle w:val="ConsPlusNormal"/>
            </w:pPr>
            <w:r w:rsidRPr="00CE79F8">
              <w:t xml:space="preserve">Внутриведомственные расчеты 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Расчет</w:t>
            </w:r>
            <w:r w:rsidR="006228B6" w:rsidRPr="00CE79F8">
              <w:t xml:space="preserve">ы с прочими кредиторами 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Иные расчеты прошлых лет, выявленные по контрольным мероприятиям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Иные расчеты года, предшествующего отчетному, выявленные в отчетном году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Иные расчеты прошлых лет, выявленные в отчетном году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  <w:outlineLvl w:val="2"/>
            </w:pPr>
            <w:r w:rsidRPr="00CE79F8">
              <w:t>РАЗДЕЛ 4. ФИНАНСОВЫЙ РЕЗУЛЬТАТ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Финансовый результат экономического субъекта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6228B6">
            <w:pPr>
              <w:pStyle w:val="ConsPlusNormal"/>
            </w:pPr>
            <w:r w:rsidRPr="00CE79F8">
              <w:t xml:space="preserve">Доходы текущего финансового года 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Доходы экономического субъекта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6228B6">
            <w:pPr>
              <w:pStyle w:val="ConsPlusNormal"/>
            </w:pPr>
            <w:r w:rsidRPr="00CE79F8">
              <w:t xml:space="preserve">Расходы текущего финансового года 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6228B6">
            <w:pPr>
              <w:pStyle w:val="ConsPlusNormal"/>
            </w:pPr>
            <w:r w:rsidRPr="00CE79F8">
              <w:t xml:space="preserve">Расходы экономического субъекта 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AF7F19" w:rsidP="006228B6">
            <w:pPr>
              <w:pStyle w:val="ConsPlusNormal"/>
            </w:pPr>
            <w:r w:rsidRPr="00CE79F8">
              <w:t xml:space="preserve">Расходы финансового года, предшествующего отчетному, выявленные по контрольным мероприятиям 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AF7F19" w:rsidP="006228B6">
            <w:pPr>
              <w:pStyle w:val="ConsPlusNormal"/>
            </w:pPr>
            <w:r w:rsidRPr="00CE79F8">
              <w:t xml:space="preserve">Расходы прошлых финансовых лет, выявленные по контрольным мероприятиям 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AF7F19" w:rsidP="006228B6">
            <w:pPr>
              <w:pStyle w:val="ConsPlusNormal"/>
            </w:pPr>
            <w:r w:rsidRPr="00CE79F8">
              <w:t xml:space="preserve">Расходы финансового года, предшествующего отчетному, выявленные в отчетном году 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AF7F19" w:rsidP="006228B6">
            <w:pPr>
              <w:pStyle w:val="ConsPlusNormal"/>
            </w:pPr>
            <w:r w:rsidRPr="00CE79F8">
              <w:t xml:space="preserve">Расходы прошлых финансовых лет, выявленные в отчетном году 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Финансовый результат прошлых отчетных периодов</w:t>
            </w:r>
          </w:p>
        </w:tc>
        <w:tc>
          <w:tcPr>
            <w:tcW w:w="850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Доходы будущих периодов</w:t>
            </w:r>
          </w:p>
        </w:tc>
        <w:tc>
          <w:tcPr>
            <w:tcW w:w="850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851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6228B6">
            <w:pPr>
              <w:pStyle w:val="ConsPlusNormal"/>
            </w:pPr>
            <w:r w:rsidRPr="00CE79F8">
              <w:t xml:space="preserve">Доходы будущих периодов экономического субъекта </w:t>
            </w:r>
          </w:p>
        </w:tc>
        <w:tc>
          <w:tcPr>
            <w:tcW w:w="850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851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Доходы будущих периодов к признанию в текущем году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blPrEx>
          <w:tblBorders>
            <w:insideH w:val="nil"/>
          </w:tblBorders>
        </w:tblPrEx>
        <w:tc>
          <w:tcPr>
            <w:tcW w:w="3828" w:type="dxa"/>
            <w:tcBorders>
              <w:bottom w:val="nil"/>
            </w:tcBorders>
          </w:tcPr>
          <w:p w:rsidR="00AF7F19" w:rsidRPr="00CE79F8" w:rsidRDefault="00AF7F19" w:rsidP="00AF7F19">
            <w:pPr>
              <w:pStyle w:val="ConsPlusNormal"/>
            </w:pPr>
            <w:r w:rsidRPr="00CE79F8">
              <w:t>Доходы будущих периодов к признанию в очередные годы</w:t>
            </w:r>
          </w:p>
        </w:tc>
        <w:tc>
          <w:tcPr>
            <w:tcW w:w="850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851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425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567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6228B6">
            <w:pPr>
              <w:pStyle w:val="ConsPlusNormal"/>
            </w:pPr>
            <w:r w:rsidRPr="00CE79F8">
              <w:t xml:space="preserve">Расходы будущих периодов </w:t>
            </w:r>
          </w:p>
        </w:tc>
        <w:tc>
          <w:tcPr>
            <w:tcW w:w="850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851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6228B6">
            <w:pPr>
              <w:pStyle w:val="ConsPlusNormal"/>
            </w:pPr>
            <w:r w:rsidRPr="00CE79F8">
              <w:t xml:space="preserve">Резервы предстоящих расходов </w:t>
            </w:r>
          </w:p>
        </w:tc>
        <w:tc>
          <w:tcPr>
            <w:tcW w:w="850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851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  <w:jc w:val="both"/>
              <w:outlineLvl w:val="2"/>
            </w:pPr>
            <w:bookmarkStart w:id="3" w:name="P14060"/>
            <w:bookmarkEnd w:id="3"/>
            <w:r w:rsidRPr="00CE79F8">
              <w:t>РАЗДЕЛ 5.</w:t>
            </w:r>
          </w:p>
          <w:p w:rsidR="00AF7F19" w:rsidRPr="00CE79F8" w:rsidRDefault="00AF7F19" w:rsidP="00AF7F19">
            <w:pPr>
              <w:pStyle w:val="ConsPlusNormal"/>
            </w:pPr>
            <w:r w:rsidRPr="00CE79F8">
              <w:t>САНКЦИОНИРОВАНИЕ РАСХОДОВ</w:t>
            </w:r>
          </w:p>
        </w:tc>
        <w:tc>
          <w:tcPr>
            <w:tcW w:w="850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Санкционирование по текущему финансовому году</w:t>
            </w:r>
          </w:p>
        </w:tc>
        <w:tc>
          <w:tcPr>
            <w:tcW w:w="850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850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Санкционирование по второму году, следующему за текущим (первому году, следующему за очередным)</w:t>
            </w:r>
          </w:p>
        </w:tc>
        <w:tc>
          <w:tcPr>
            <w:tcW w:w="850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Санкционирование по второму году, следующему за очередным</w:t>
            </w:r>
          </w:p>
        </w:tc>
        <w:tc>
          <w:tcPr>
            <w:tcW w:w="850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851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Санкционирование на иные очередные годы (за пределами планового периода)</w:t>
            </w:r>
          </w:p>
        </w:tc>
        <w:tc>
          <w:tcPr>
            <w:tcW w:w="850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851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Обязательства</w:t>
            </w:r>
          </w:p>
        </w:tc>
        <w:tc>
          <w:tcPr>
            <w:tcW w:w="850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444DB3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Обязательства на текущий финансовый год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Обязательства на первый год, следующий за текущим (на очередной финансовый год)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Обязательства на второй год, следующий за текущим (на первый год, следующий за очередным)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3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Обязательства на второй год, следующий за очередным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AF7F19">
            <w:pPr>
              <w:pStyle w:val="ConsPlusNormal"/>
            </w:pPr>
            <w:r w:rsidRPr="00CE79F8">
              <w:t>Обязательства на иные очередные годы (за пределами планового периода)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6228B6">
            <w:pPr>
              <w:pStyle w:val="ConsPlusNormal"/>
            </w:pPr>
            <w:r w:rsidRPr="00CE79F8">
              <w:t xml:space="preserve">Принятые обязательства 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1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6228B6">
            <w:pPr>
              <w:pStyle w:val="ConsPlusNormal"/>
            </w:pPr>
            <w:r w:rsidRPr="00CE79F8">
              <w:t xml:space="preserve">Принятые денежные обязательства 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6228B6">
            <w:pPr>
              <w:pStyle w:val="ConsPlusNormal"/>
            </w:pPr>
            <w:r w:rsidRPr="00CE79F8">
              <w:t>Принимаемые обязательства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6228B6">
            <w:pPr>
              <w:pStyle w:val="ConsPlusNormal"/>
            </w:pPr>
            <w:r w:rsidRPr="00CE79F8">
              <w:t xml:space="preserve">Отложенные обязательства 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2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9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6228B6">
            <w:pPr>
              <w:pStyle w:val="ConsPlusNormal"/>
            </w:pPr>
            <w:r w:rsidRPr="00CE79F8">
              <w:t xml:space="preserve">Сметные (плановые, прогнозные) назначения 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4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6228B6">
            <w:pPr>
              <w:pStyle w:val="ConsPlusNormal"/>
            </w:pPr>
            <w:r w:rsidRPr="00CE79F8">
              <w:t>Право на принятие обязательств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6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RPr="00CE79F8" w:rsidTr="00444DB3">
        <w:tc>
          <w:tcPr>
            <w:tcW w:w="3828" w:type="dxa"/>
          </w:tcPr>
          <w:p w:rsidR="00AF7F19" w:rsidRPr="00CE79F8" w:rsidRDefault="00AF7F19" w:rsidP="006228B6">
            <w:pPr>
              <w:pStyle w:val="ConsPlusNormal"/>
            </w:pPr>
            <w:r w:rsidRPr="00CE79F8">
              <w:t xml:space="preserve">Утвержденный объем финансового обеспечения 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7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  <w:tr w:rsidR="00AF7F19" w:rsidTr="00444DB3">
        <w:tc>
          <w:tcPr>
            <w:tcW w:w="3828" w:type="dxa"/>
          </w:tcPr>
          <w:p w:rsidR="00AF7F19" w:rsidRPr="00CE79F8" w:rsidRDefault="00AF7F19" w:rsidP="006228B6">
            <w:pPr>
              <w:pStyle w:val="ConsPlusNormal"/>
            </w:pPr>
            <w:r w:rsidRPr="00CE79F8">
              <w:t xml:space="preserve">Получено финансового обеспечения </w:t>
            </w:r>
          </w:p>
        </w:tc>
        <w:tc>
          <w:tcPr>
            <w:tcW w:w="850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5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8</w:t>
            </w:r>
          </w:p>
        </w:tc>
        <w:tc>
          <w:tcPr>
            <w:tcW w:w="709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851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425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567" w:type="dxa"/>
          </w:tcPr>
          <w:p w:rsidR="00AF7F19" w:rsidRPr="00CE79F8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  <w:tc>
          <w:tcPr>
            <w:tcW w:w="709" w:type="dxa"/>
          </w:tcPr>
          <w:p w:rsidR="00AF7F19" w:rsidRDefault="00AF7F19" w:rsidP="00AF7F19">
            <w:pPr>
              <w:pStyle w:val="ConsPlusNormal"/>
              <w:jc w:val="center"/>
            </w:pPr>
            <w:r w:rsidRPr="00CE79F8">
              <w:t>0</w:t>
            </w:r>
          </w:p>
        </w:tc>
      </w:tr>
    </w:tbl>
    <w:p w:rsidR="00910581" w:rsidRDefault="00910581">
      <w:pPr>
        <w:sectPr w:rsidR="00910581" w:rsidSect="005A5EED">
          <w:pgSz w:w="11905" w:h="16838"/>
          <w:pgMar w:top="567" w:right="850" w:bottom="1134" w:left="1701" w:header="0" w:footer="0" w:gutter="0"/>
          <w:cols w:space="720"/>
          <w:docGrid w:linePitch="299"/>
        </w:sectPr>
      </w:pPr>
    </w:p>
    <w:tbl>
      <w:tblPr>
        <w:tblStyle w:val="a5"/>
        <w:tblW w:w="0" w:type="auto"/>
        <w:tblInd w:w="65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8"/>
      </w:tblGrid>
      <w:tr w:rsidR="002D78AE" w:rsidTr="002D78AE">
        <w:tc>
          <w:tcPr>
            <w:tcW w:w="2828" w:type="dxa"/>
          </w:tcPr>
          <w:p w:rsidR="002D78AE" w:rsidRPr="002D78AE" w:rsidRDefault="002D78AE" w:rsidP="002D78AE">
            <w:pPr>
              <w:pStyle w:val="1"/>
              <w:outlineLvl w:val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2D78AE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Приложение 2</w:t>
            </w:r>
          </w:p>
          <w:p w:rsidR="002D78AE" w:rsidRPr="002D78AE" w:rsidRDefault="002D78AE" w:rsidP="002D78AE">
            <w:pPr>
              <w:pStyle w:val="1"/>
              <w:outlineLvl w:val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2D78AE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к Учетной политике</w:t>
            </w:r>
          </w:p>
          <w:p w:rsidR="002D78AE" w:rsidRDefault="002D78AE" w:rsidP="002D78AE">
            <w:pPr>
              <w:pStyle w:val="1"/>
              <w:outlineLvl w:val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2D78AE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Управления образования</w:t>
            </w:r>
          </w:p>
          <w:p w:rsidR="002D78AE" w:rsidRDefault="002D78AE" w:rsidP="002D78AE">
            <w:pPr>
              <w:pStyle w:val="1"/>
              <w:outlineLvl w:val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Администрации Северодвинска</w:t>
            </w:r>
          </w:p>
        </w:tc>
        <w:bookmarkStart w:id="4" w:name="_GoBack"/>
        <w:bookmarkEnd w:id="4"/>
      </w:tr>
    </w:tbl>
    <w:p w:rsidR="002D78AE" w:rsidRDefault="002D78AE" w:rsidP="005A5EED">
      <w:pPr>
        <w:pStyle w:val="1"/>
        <w:ind w:left="6237"/>
        <w:jc w:val="right"/>
        <w:outlineLvl w:val="0"/>
        <w:rPr>
          <w:rFonts w:ascii="Times New Roman" w:hAnsi="Times New Roman"/>
          <w:b w:val="0"/>
          <w:i w:val="0"/>
          <w:sz w:val="24"/>
          <w:szCs w:val="24"/>
        </w:rPr>
      </w:pPr>
    </w:p>
    <w:p w:rsidR="005A5EED" w:rsidRDefault="005A5EED" w:rsidP="005A5E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10581" w:rsidRDefault="00910581" w:rsidP="005A5EED">
      <w:pPr>
        <w:pStyle w:val="ConsPlusNormal"/>
        <w:jc w:val="right"/>
      </w:pPr>
    </w:p>
    <w:p w:rsidR="00910581" w:rsidRDefault="00910581">
      <w:pPr>
        <w:pStyle w:val="ConsPlusTitle"/>
        <w:jc w:val="center"/>
        <w:outlineLvl w:val="1"/>
      </w:pPr>
      <w:r>
        <w:t>ЗАБАЛАНСОВЫЕ СЧЕТА</w:t>
      </w:r>
    </w:p>
    <w:p w:rsidR="00910581" w:rsidRDefault="009105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0"/>
        <w:gridCol w:w="1361"/>
      </w:tblGrid>
      <w:tr w:rsidR="00910581">
        <w:tc>
          <w:tcPr>
            <w:tcW w:w="7710" w:type="dxa"/>
          </w:tcPr>
          <w:p w:rsidR="00910581" w:rsidRDefault="00910581">
            <w:pPr>
              <w:pStyle w:val="ConsPlusNormal"/>
              <w:jc w:val="center"/>
            </w:pPr>
            <w:r>
              <w:t>Наименование счета</w:t>
            </w:r>
          </w:p>
        </w:tc>
        <w:tc>
          <w:tcPr>
            <w:tcW w:w="1361" w:type="dxa"/>
          </w:tcPr>
          <w:p w:rsidR="00910581" w:rsidRDefault="00910581">
            <w:pPr>
              <w:pStyle w:val="ConsPlusNormal"/>
              <w:jc w:val="center"/>
            </w:pPr>
            <w:r>
              <w:t>Номер счета</w:t>
            </w:r>
          </w:p>
        </w:tc>
      </w:tr>
      <w:tr w:rsidR="00910581">
        <w:tc>
          <w:tcPr>
            <w:tcW w:w="7710" w:type="dxa"/>
          </w:tcPr>
          <w:p w:rsidR="00910581" w:rsidRDefault="0091058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1" w:type="dxa"/>
          </w:tcPr>
          <w:p w:rsidR="00910581" w:rsidRDefault="00910581">
            <w:pPr>
              <w:pStyle w:val="ConsPlusNormal"/>
              <w:jc w:val="center"/>
            </w:pPr>
            <w:r>
              <w:t>2</w:t>
            </w:r>
          </w:p>
        </w:tc>
      </w:tr>
      <w:tr w:rsidR="00910581">
        <w:tc>
          <w:tcPr>
            <w:tcW w:w="7710" w:type="dxa"/>
          </w:tcPr>
          <w:p w:rsidR="00910581" w:rsidRDefault="00910581" w:rsidP="00B00EBE">
            <w:pPr>
              <w:pStyle w:val="ConsPlusNormal"/>
            </w:pPr>
            <w:r>
              <w:t xml:space="preserve">Имущество, полученное в пользование </w:t>
            </w:r>
          </w:p>
        </w:tc>
        <w:tc>
          <w:tcPr>
            <w:tcW w:w="1361" w:type="dxa"/>
          </w:tcPr>
          <w:p w:rsidR="00910581" w:rsidRDefault="00910581">
            <w:pPr>
              <w:pStyle w:val="ConsPlusNormal"/>
              <w:jc w:val="center"/>
            </w:pPr>
            <w:r>
              <w:t>01</w:t>
            </w:r>
          </w:p>
        </w:tc>
      </w:tr>
      <w:tr w:rsidR="00910581">
        <w:tc>
          <w:tcPr>
            <w:tcW w:w="7710" w:type="dxa"/>
          </w:tcPr>
          <w:p w:rsidR="00910581" w:rsidRDefault="00910581">
            <w:pPr>
              <w:pStyle w:val="ConsPlusNormal"/>
            </w:pPr>
            <w:r>
              <w:t>Материальные ценности на хранении</w:t>
            </w:r>
          </w:p>
        </w:tc>
        <w:tc>
          <w:tcPr>
            <w:tcW w:w="1361" w:type="dxa"/>
          </w:tcPr>
          <w:p w:rsidR="00910581" w:rsidRDefault="00910581">
            <w:pPr>
              <w:pStyle w:val="ConsPlusNormal"/>
              <w:jc w:val="center"/>
            </w:pPr>
            <w:r>
              <w:t>02</w:t>
            </w:r>
          </w:p>
        </w:tc>
      </w:tr>
      <w:tr w:rsidR="00910581">
        <w:tc>
          <w:tcPr>
            <w:tcW w:w="7710" w:type="dxa"/>
          </w:tcPr>
          <w:p w:rsidR="00910581" w:rsidRDefault="00910581">
            <w:pPr>
              <w:pStyle w:val="ConsPlusNormal"/>
            </w:pPr>
            <w:r>
              <w:t>Бланки строгой отчетности</w:t>
            </w:r>
          </w:p>
        </w:tc>
        <w:tc>
          <w:tcPr>
            <w:tcW w:w="1361" w:type="dxa"/>
          </w:tcPr>
          <w:p w:rsidR="00910581" w:rsidRDefault="00910581">
            <w:pPr>
              <w:pStyle w:val="ConsPlusNormal"/>
              <w:jc w:val="center"/>
            </w:pPr>
            <w:r>
              <w:t>03</w:t>
            </w:r>
          </w:p>
        </w:tc>
      </w:tr>
      <w:tr w:rsidR="00910581">
        <w:tc>
          <w:tcPr>
            <w:tcW w:w="7710" w:type="dxa"/>
          </w:tcPr>
          <w:p w:rsidR="00910581" w:rsidRDefault="00910581">
            <w:pPr>
              <w:pStyle w:val="ConsPlusNormal"/>
            </w:pPr>
            <w:r>
              <w:t>Сомнительная задолженность</w:t>
            </w:r>
          </w:p>
        </w:tc>
        <w:tc>
          <w:tcPr>
            <w:tcW w:w="1361" w:type="dxa"/>
          </w:tcPr>
          <w:p w:rsidR="00910581" w:rsidRDefault="00910581">
            <w:pPr>
              <w:pStyle w:val="ConsPlusNormal"/>
              <w:jc w:val="center"/>
            </w:pPr>
            <w:r>
              <w:t>04</w:t>
            </w:r>
          </w:p>
        </w:tc>
      </w:tr>
      <w:tr w:rsidR="00910581">
        <w:tc>
          <w:tcPr>
            <w:tcW w:w="7710" w:type="dxa"/>
          </w:tcPr>
          <w:p w:rsidR="00910581" w:rsidRDefault="00910581">
            <w:pPr>
              <w:pStyle w:val="ConsPlusNormal"/>
            </w:pPr>
            <w:r>
              <w:t>Награды, призы, кубки и ценные подарки, сувениры</w:t>
            </w:r>
          </w:p>
        </w:tc>
        <w:tc>
          <w:tcPr>
            <w:tcW w:w="1361" w:type="dxa"/>
          </w:tcPr>
          <w:p w:rsidR="00910581" w:rsidRDefault="00910581">
            <w:pPr>
              <w:pStyle w:val="ConsPlusNormal"/>
              <w:jc w:val="center"/>
            </w:pPr>
            <w:r>
              <w:t>07</w:t>
            </w:r>
          </w:p>
        </w:tc>
      </w:tr>
      <w:tr w:rsidR="00931A4C">
        <w:tc>
          <w:tcPr>
            <w:tcW w:w="7710" w:type="dxa"/>
          </w:tcPr>
          <w:p w:rsidR="00931A4C" w:rsidRDefault="00931A4C" w:rsidP="00B00EBE">
            <w:pPr>
              <w:pStyle w:val="ConsPlusNormal"/>
            </w:pPr>
            <w:r>
              <w:t>Обеспечение исполнения обязательств</w:t>
            </w:r>
          </w:p>
        </w:tc>
        <w:tc>
          <w:tcPr>
            <w:tcW w:w="1361" w:type="dxa"/>
          </w:tcPr>
          <w:p w:rsidR="00931A4C" w:rsidRDefault="00931A4C">
            <w:pPr>
              <w:pStyle w:val="ConsPlusNormal"/>
              <w:jc w:val="center"/>
            </w:pPr>
            <w:r>
              <w:t>10</w:t>
            </w:r>
          </w:p>
        </w:tc>
      </w:tr>
      <w:tr w:rsidR="00910581">
        <w:tc>
          <w:tcPr>
            <w:tcW w:w="7710" w:type="dxa"/>
          </w:tcPr>
          <w:p w:rsidR="00910581" w:rsidRDefault="00910581" w:rsidP="00B00EBE">
            <w:pPr>
              <w:pStyle w:val="ConsPlusNormal"/>
            </w:pPr>
            <w:r>
              <w:t xml:space="preserve">Поступления денежных средств </w:t>
            </w:r>
          </w:p>
        </w:tc>
        <w:tc>
          <w:tcPr>
            <w:tcW w:w="1361" w:type="dxa"/>
          </w:tcPr>
          <w:p w:rsidR="00910581" w:rsidRDefault="00910581">
            <w:pPr>
              <w:pStyle w:val="ConsPlusNormal"/>
              <w:jc w:val="center"/>
            </w:pPr>
            <w:r>
              <w:t>17</w:t>
            </w:r>
          </w:p>
        </w:tc>
      </w:tr>
      <w:tr w:rsidR="00910581">
        <w:tc>
          <w:tcPr>
            <w:tcW w:w="7710" w:type="dxa"/>
          </w:tcPr>
          <w:p w:rsidR="00910581" w:rsidRDefault="00910581" w:rsidP="00B00EBE">
            <w:pPr>
              <w:pStyle w:val="ConsPlusNormal"/>
            </w:pPr>
            <w:r>
              <w:t xml:space="preserve">Выбытия денежных средств </w:t>
            </w:r>
          </w:p>
        </w:tc>
        <w:tc>
          <w:tcPr>
            <w:tcW w:w="1361" w:type="dxa"/>
          </w:tcPr>
          <w:p w:rsidR="00910581" w:rsidRDefault="00910581">
            <w:pPr>
              <w:pStyle w:val="ConsPlusNormal"/>
              <w:jc w:val="center"/>
            </w:pPr>
            <w:r>
              <w:t>18</w:t>
            </w:r>
          </w:p>
        </w:tc>
      </w:tr>
      <w:tr w:rsidR="00910581">
        <w:tc>
          <w:tcPr>
            <w:tcW w:w="7710" w:type="dxa"/>
          </w:tcPr>
          <w:p w:rsidR="00910581" w:rsidRDefault="00910581">
            <w:pPr>
              <w:pStyle w:val="ConsPlusNormal"/>
            </w:pPr>
            <w:r>
              <w:t>Основные средства в эксплуатации</w:t>
            </w:r>
          </w:p>
        </w:tc>
        <w:tc>
          <w:tcPr>
            <w:tcW w:w="1361" w:type="dxa"/>
          </w:tcPr>
          <w:p w:rsidR="00910581" w:rsidRDefault="00910581">
            <w:pPr>
              <w:pStyle w:val="ConsPlusNormal"/>
              <w:jc w:val="center"/>
            </w:pPr>
            <w:r>
              <w:t>21</w:t>
            </w:r>
          </w:p>
        </w:tc>
      </w:tr>
      <w:tr w:rsidR="00910581">
        <w:tc>
          <w:tcPr>
            <w:tcW w:w="7710" w:type="dxa"/>
          </w:tcPr>
          <w:p w:rsidR="00910581" w:rsidRDefault="00910581">
            <w:pPr>
              <w:pStyle w:val="ConsPlusNormal"/>
            </w:pPr>
            <w:r>
              <w:t>Имущество, переданное в безвозмездное пользование</w:t>
            </w:r>
          </w:p>
        </w:tc>
        <w:tc>
          <w:tcPr>
            <w:tcW w:w="1361" w:type="dxa"/>
          </w:tcPr>
          <w:p w:rsidR="00910581" w:rsidRDefault="00910581">
            <w:pPr>
              <w:pStyle w:val="ConsPlusNormal"/>
              <w:jc w:val="center"/>
            </w:pPr>
            <w:r>
              <w:t>26</w:t>
            </w:r>
          </w:p>
        </w:tc>
      </w:tr>
      <w:tr w:rsidR="00910581">
        <w:tc>
          <w:tcPr>
            <w:tcW w:w="7710" w:type="dxa"/>
          </w:tcPr>
          <w:p w:rsidR="00910581" w:rsidRDefault="00910581">
            <w:pPr>
              <w:pStyle w:val="ConsPlusNormal"/>
            </w:pPr>
            <w: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361" w:type="dxa"/>
          </w:tcPr>
          <w:p w:rsidR="00910581" w:rsidRDefault="00910581">
            <w:pPr>
              <w:pStyle w:val="ConsPlusNormal"/>
              <w:jc w:val="center"/>
            </w:pPr>
            <w:r>
              <w:t>27</w:t>
            </w:r>
          </w:p>
        </w:tc>
      </w:tr>
    </w:tbl>
    <w:p w:rsidR="00910581" w:rsidRDefault="00910581">
      <w:pPr>
        <w:pStyle w:val="ConsPlusNormal"/>
        <w:jc w:val="both"/>
      </w:pPr>
    </w:p>
    <w:p w:rsidR="00910581" w:rsidRDefault="00910581" w:rsidP="00BD7637">
      <w:pPr>
        <w:pStyle w:val="ConsPlusNormal"/>
        <w:jc w:val="both"/>
      </w:pPr>
    </w:p>
    <w:sectPr w:rsidR="00910581" w:rsidSect="00B652CC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581"/>
    <w:rsid w:val="00164A33"/>
    <w:rsid w:val="001B23FB"/>
    <w:rsid w:val="002D78AE"/>
    <w:rsid w:val="002E211D"/>
    <w:rsid w:val="003364D5"/>
    <w:rsid w:val="00336902"/>
    <w:rsid w:val="003415D4"/>
    <w:rsid w:val="003B7903"/>
    <w:rsid w:val="004028F5"/>
    <w:rsid w:val="00444DB3"/>
    <w:rsid w:val="005435B0"/>
    <w:rsid w:val="005A5EED"/>
    <w:rsid w:val="005D0446"/>
    <w:rsid w:val="006228B6"/>
    <w:rsid w:val="0079144A"/>
    <w:rsid w:val="00910581"/>
    <w:rsid w:val="009300CE"/>
    <w:rsid w:val="00931A4C"/>
    <w:rsid w:val="00971EF0"/>
    <w:rsid w:val="00A77CB6"/>
    <w:rsid w:val="00A801C1"/>
    <w:rsid w:val="00AB0867"/>
    <w:rsid w:val="00AC67D3"/>
    <w:rsid w:val="00AF7F19"/>
    <w:rsid w:val="00B00EBE"/>
    <w:rsid w:val="00B0210D"/>
    <w:rsid w:val="00B652CC"/>
    <w:rsid w:val="00BD7637"/>
    <w:rsid w:val="00BF1DAE"/>
    <w:rsid w:val="00C11CF9"/>
    <w:rsid w:val="00C42851"/>
    <w:rsid w:val="00C45F69"/>
    <w:rsid w:val="00CE79F8"/>
    <w:rsid w:val="00D1006D"/>
    <w:rsid w:val="00D11D70"/>
    <w:rsid w:val="00D36888"/>
    <w:rsid w:val="00DD6C23"/>
    <w:rsid w:val="00E77386"/>
    <w:rsid w:val="00FC0F1E"/>
    <w:rsid w:val="00FD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3FDF13-3A82-410F-910A-0653112F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05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105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105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105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105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105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105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1058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5A5EED"/>
    <w:pPr>
      <w:spacing w:after="0" w:line="240" w:lineRule="auto"/>
    </w:pPr>
    <w:rPr>
      <w:rFonts w:ascii="Arial" w:eastAsia="Times New Roman" w:hAnsi="Arial" w:cs="Times New Roman"/>
      <w:b/>
      <w:i/>
      <w:sz w:val="16"/>
    </w:rPr>
  </w:style>
  <w:style w:type="paragraph" w:styleId="a3">
    <w:name w:val="Balloon Text"/>
    <w:basedOn w:val="a"/>
    <w:link w:val="a4"/>
    <w:uiPriority w:val="99"/>
    <w:semiHidden/>
    <w:unhideWhenUsed/>
    <w:rsid w:val="00CE7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79F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444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19</Pages>
  <Words>3873</Words>
  <Characters>22078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Е. Белорукова</dc:creator>
  <cp:keywords/>
  <dc:description/>
  <cp:lastModifiedBy>Виктория А. Кочетова</cp:lastModifiedBy>
  <cp:revision>23</cp:revision>
  <cp:lastPrinted>2021-10-19T13:53:00Z</cp:lastPrinted>
  <dcterms:created xsi:type="dcterms:W3CDTF">2021-03-30T09:10:00Z</dcterms:created>
  <dcterms:modified xsi:type="dcterms:W3CDTF">2021-12-27T12:18:00Z</dcterms:modified>
</cp:coreProperties>
</file>